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B4CB" w14:textId="77777777" w:rsidR="00373343" w:rsidRPr="00373343" w:rsidRDefault="00373343" w:rsidP="00373343">
      <w:pPr>
        <w:pStyle w:val="Textoindependiente"/>
        <w:spacing w:before="92" w:line="237" w:lineRule="auto"/>
        <w:ind w:left="113" w:firstLine="283"/>
        <w:jc w:val="center"/>
        <w:rPr>
          <w:b/>
          <w:bCs/>
          <w:sz w:val="44"/>
          <w:szCs w:val="44"/>
        </w:rPr>
      </w:pPr>
      <w:r w:rsidRPr="00373343">
        <w:rPr>
          <w:b/>
          <w:bCs/>
          <w:sz w:val="44"/>
          <w:szCs w:val="44"/>
        </w:rPr>
        <w:t>Comments to the Real Initiation Grades</w:t>
      </w:r>
    </w:p>
    <w:p w14:paraId="4BF099B2" w14:textId="62FFD3D8" w:rsidR="00373343" w:rsidRPr="00373343" w:rsidRDefault="00373343" w:rsidP="00373343">
      <w:pPr>
        <w:pStyle w:val="Textoindependiente"/>
        <w:spacing w:before="92" w:line="237" w:lineRule="auto"/>
        <w:ind w:left="113" w:firstLine="283"/>
        <w:jc w:val="center"/>
        <w:rPr>
          <w:b/>
          <w:bCs/>
          <w:sz w:val="44"/>
          <w:szCs w:val="44"/>
        </w:rPr>
      </w:pPr>
      <w:r w:rsidRPr="00373343">
        <w:rPr>
          <w:b/>
          <w:bCs/>
          <w:sz w:val="44"/>
          <w:szCs w:val="44"/>
        </w:rPr>
        <w:t>Yamines</w:t>
      </w:r>
    </w:p>
    <w:p w14:paraId="323C01B5" w14:textId="77777777" w:rsidR="00373343" w:rsidRDefault="00373343" w:rsidP="00373343">
      <w:pPr>
        <w:pStyle w:val="Textoindependiente"/>
        <w:spacing w:before="92" w:line="237" w:lineRule="auto"/>
      </w:pPr>
    </w:p>
    <w:p w14:paraId="412F4766" w14:textId="6F733819" w:rsidR="00373343" w:rsidRDefault="00373343" w:rsidP="00373343">
      <w:pPr>
        <w:pStyle w:val="Textoindependiente"/>
        <w:spacing w:before="92" w:line="237" w:lineRule="auto"/>
        <w:ind w:left="113" w:firstLine="283"/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552A5048" wp14:editId="5356CAC6">
            <wp:simplePos x="0" y="0"/>
            <wp:positionH relativeFrom="page">
              <wp:posOffset>730091</wp:posOffset>
            </wp:positionH>
            <wp:positionV relativeFrom="paragraph">
              <wp:posOffset>80754</wp:posOffset>
            </wp:positionV>
            <wp:extent cx="106362" cy="106362"/>
            <wp:effectExtent l="0" t="0" r="0" b="0"/>
            <wp:wrapNone/>
            <wp:docPr id="4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3343">
        <w:t>The first notion that a Human Being can have of Reality is its incalculable diversity, starting with the reality of the Human Being himself.</w:t>
      </w:r>
    </w:p>
    <w:p w14:paraId="6CB715CE" w14:textId="04676596" w:rsidR="00EE0732" w:rsidRDefault="00471308">
      <w:pPr>
        <w:pStyle w:val="Textoindependiente"/>
        <w:spacing w:before="92" w:line="237" w:lineRule="auto"/>
        <w:ind w:left="113" w:firstLine="283"/>
      </w:pPr>
      <w:r>
        <w:rPr>
          <w:noProof/>
        </w:rPr>
        <w:drawing>
          <wp:anchor distT="0" distB="0" distL="0" distR="0" simplePos="0" relativeHeight="487520256" behindDoc="1" locked="0" layoutInCell="1" allowOverlap="1" wp14:anchorId="3E921FAD" wp14:editId="06D5F516">
            <wp:simplePos x="0" y="0"/>
            <wp:positionH relativeFrom="page">
              <wp:posOffset>730091</wp:posOffset>
            </wp:positionH>
            <wp:positionV relativeFrom="paragraph">
              <wp:posOffset>80754</wp:posOffset>
            </wp:positionV>
            <wp:extent cx="106362" cy="106362"/>
            <wp:effectExtent l="0" t="0" r="0" b="0"/>
            <wp:wrapNone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7"/>
        </w:rPr>
        <w:t xml:space="preserve"> </w:t>
      </w:r>
      <w:r>
        <w:t>second</w:t>
      </w:r>
      <w:r>
        <w:rPr>
          <w:spacing w:val="14"/>
        </w:rPr>
        <w:t xml:space="preserve"> </w:t>
      </w:r>
      <w:r>
        <w:t>notion</w:t>
      </w:r>
      <w:r>
        <w:rPr>
          <w:spacing w:val="9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change.</w:t>
      </w:r>
      <w:r>
        <w:rPr>
          <w:spacing w:val="11"/>
        </w:rPr>
        <w:t xml:space="preserve"> </w:t>
      </w:r>
      <w:r>
        <w:t>Reality</w:t>
      </w:r>
      <w:r>
        <w:rPr>
          <w:spacing w:val="4"/>
        </w:rPr>
        <w:t xml:space="preserve"> </w:t>
      </w:r>
      <w:r>
        <w:t>constantly</w:t>
      </w:r>
      <w:r>
        <w:rPr>
          <w:spacing w:val="4"/>
        </w:rPr>
        <w:t xml:space="preserve"> </w:t>
      </w:r>
      <w:r>
        <w:t>changes,</w:t>
      </w:r>
      <w:r>
        <w:rPr>
          <w:spacing w:val="11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does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Human</w:t>
      </w:r>
      <w:r>
        <w:rPr>
          <w:spacing w:val="9"/>
        </w:rPr>
        <w:t xml:space="preserve"> </w:t>
      </w:r>
      <w:r>
        <w:t>Being</w:t>
      </w:r>
      <w:r>
        <w:rPr>
          <w:spacing w:val="2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N</w:t>
      </w:r>
      <w:r w:rsidR="00373343">
        <w:t>a</w:t>
      </w:r>
      <w:r>
        <w:t>ture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general.</w:t>
      </w:r>
    </w:p>
    <w:p w14:paraId="46CC7207" w14:textId="77777777" w:rsidR="00EE0732" w:rsidRDefault="00EE0732">
      <w:pPr>
        <w:pStyle w:val="Textoindependiente"/>
        <w:spacing w:before="3"/>
        <w:rPr>
          <w:sz w:val="16"/>
        </w:rPr>
      </w:pPr>
    </w:p>
    <w:p w14:paraId="2C3F497D" w14:textId="77777777" w:rsidR="00EE0732" w:rsidRDefault="00471308">
      <w:pPr>
        <w:pStyle w:val="Textoindependiente"/>
        <w:spacing w:before="90" w:line="242" w:lineRule="auto"/>
        <w:ind w:left="113" w:firstLine="283"/>
      </w:pPr>
      <w:r>
        <w:rPr>
          <w:noProof/>
        </w:rPr>
        <w:drawing>
          <wp:anchor distT="0" distB="0" distL="0" distR="0" simplePos="0" relativeHeight="487520768" behindDoc="1" locked="0" layoutInCell="1" allowOverlap="1" wp14:anchorId="5928112D" wp14:editId="7127D06C">
            <wp:simplePos x="0" y="0"/>
            <wp:positionH relativeFrom="page">
              <wp:posOffset>730091</wp:posOffset>
            </wp:positionH>
            <wp:positionV relativeFrom="paragraph">
              <wp:posOffset>80578</wp:posOffset>
            </wp:positionV>
            <wp:extent cx="106362" cy="106891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13"/>
        </w:rPr>
        <w:t xml:space="preserve"> </w:t>
      </w:r>
      <w:r>
        <w:t>third</w:t>
      </w:r>
      <w:r>
        <w:rPr>
          <w:spacing w:val="14"/>
        </w:rPr>
        <w:t xml:space="preserve"> </w:t>
      </w:r>
      <w:r>
        <w:t>notion</w:t>
      </w:r>
      <w:r>
        <w:rPr>
          <w:spacing w:val="17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Reality</w:t>
      </w:r>
      <w:r>
        <w:rPr>
          <w:spacing w:val="9"/>
        </w:rPr>
        <w:t xml:space="preserve"> </w:t>
      </w:r>
      <w:r>
        <w:t>obeys</w:t>
      </w:r>
      <w:r>
        <w:rPr>
          <w:spacing w:val="15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order</w:t>
      </w:r>
      <w:r>
        <w:rPr>
          <w:spacing w:val="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maintained</w:t>
      </w:r>
      <w:r>
        <w:rPr>
          <w:spacing w:val="19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universal</w:t>
      </w:r>
      <w:r>
        <w:rPr>
          <w:spacing w:val="5"/>
        </w:rPr>
        <w:t xml:space="preserve"> </w:t>
      </w:r>
      <w:r>
        <w:t>constants</w:t>
      </w:r>
      <w:r>
        <w:rPr>
          <w:spacing w:val="12"/>
        </w:rPr>
        <w:t xml:space="preserve"> </w:t>
      </w:r>
      <w:r>
        <w:t>commonly</w:t>
      </w:r>
      <w:r>
        <w:rPr>
          <w:spacing w:val="-57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as Universal</w:t>
      </w:r>
      <w:r>
        <w:rPr>
          <w:spacing w:val="-3"/>
        </w:rPr>
        <w:t xml:space="preserve"> </w:t>
      </w:r>
      <w:r>
        <w:t>Laws.</w:t>
      </w:r>
    </w:p>
    <w:p w14:paraId="12F31D2D" w14:textId="77777777" w:rsidR="00EE0732" w:rsidRDefault="00EE0732">
      <w:pPr>
        <w:pStyle w:val="Textoindependiente"/>
        <w:rPr>
          <w:sz w:val="16"/>
        </w:rPr>
      </w:pPr>
    </w:p>
    <w:p w14:paraId="13B2F5E2" w14:textId="53CB9442" w:rsidR="00EE0732" w:rsidRDefault="00471308">
      <w:pPr>
        <w:pStyle w:val="Textoindependiente"/>
        <w:spacing w:before="90"/>
        <w:ind w:left="113" w:right="117" w:firstLine="283"/>
        <w:jc w:val="both"/>
      </w:pPr>
      <w:r>
        <w:rPr>
          <w:noProof/>
        </w:rPr>
        <w:drawing>
          <wp:anchor distT="0" distB="0" distL="0" distR="0" simplePos="0" relativeHeight="487521280" behindDoc="1" locked="0" layoutInCell="1" allowOverlap="1" wp14:anchorId="1F73C0B6" wp14:editId="36B4DB29">
            <wp:simplePos x="0" y="0"/>
            <wp:positionH relativeFrom="page">
              <wp:posOffset>730091</wp:posOffset>
            </wp:positionH>
            <wp:positionV relativeFrom="paragraph">
              <wp:posOffset>80652</wp:posOffset>
            </wp:positionV>
            <wp:extent cx="106362" cy="106362"/>
            <wp:effectExtent l="0" t="0" r="0" b="0"/>
            <wp:wrapNone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This changing and dynamic Reality within a cyclical order of </w:t>
      </w:r>
      <w:r>
        <w:rPr>
          <w:b/>
          <w:i/>
        </w:rPr>
        <w:t>initiation</w:t>
      </w:r>
      <w:r>
        <w:t>, development, culmination,</w:t>
      </w:r>
      <w:r>
        <w:rPr>
          <w:spacing w:val="1"/>
        </w:rPr>
        <w:t xml:space="preserve"> </w:t>
      </w:r>
      <w:r>
        <w:t xml:space="preserve">decline, disappearance and </w:t>
      </w:r>
      <w:proofErr w:type="spellStart"/>
      <w:r>
        <w:rPr>
          <w:b/>
          <w:i/>
        </w:rPr>
        <w:t>reinitiation</w:t>
      </w:r>
      <w:proofErr w:type="spellEnd"/>
      <w:r>
        <w:rPr>
          <w:b/>
          <w:i/>
        </w:rPr>
        <w:t xml:space="preserve">, </w:t>
      </w:r>
      <w:r>
        <w:t>suggests that Reality has a common source, center or axis that</w:t>
      </w:r>
      <w:r>
        <w:rPr>
          <w:spacing w:val="1"/>
        </w:rPr>
        <w:t xml:space="preserve"> </w:t>
      </w:r>
      <w:r>
        <w:t>keeps the diversity ordered around it and allows it t</w:t>
      </w:r>
      <w:r>
        <w:t>o change and accumulate experiences that are re</w:t>
      </w:r>
      <w:r>
        <w:t>flected in its adaptation to general change and in its tendency to manifest itself with greater harmony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beauty</w:t>
      </w:r>
      <w:r>
        <w:rPr>
          <w:spacing w:val="-7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a curved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continuous process.</w:t>
      </w:r>
    </w:p>
    <w:p w14:paraId="538F8ADC" w14:textId="77777777" w:rsidR="00EE0732" w:rsidRDefault="00EE0732">
      <w:pPr>
        <w:pStyle w:val="Textoindependiente"/>
        <w:spacing w:before="2"/>
        <w:rPr>
          <w:sz w:val="16"/>
        </w:rPr>
      </w:pPr>
    </w:p>
    <w:p w14:paraId="44CEF6C2" w14:textId="77777777" w:rsidR="00EE0732" w:rsidRDefault="00471308">
      <w:pPr>
        <w:pStyle w:val="Textoindependiente"/>
        <w:spacing w:before="90"/>
        <w:ind w:left="113" w:right="115" w:firstLine="283"/>
        <w:jc w:val="both"/>
      </w:pPr>
      <w:r>
        <w:rPr>
          <w:noProof/>
        </w:rPr>
        <w:drawing>
          <wp:anchor distT="0" distB="0" distL="0" distR="0" simplePos="0" relativeHeight="487521792" behindDoc="1" locked="0" layoutInCell="1" allowOverlap="1" wp14:anchorId="534893F4" wp14:editId="2260CC3D">
            <wp:simplePos x="0" y="0"/>
            <wp:positionH relativeFrom="page">
              <wp:posOffset>730091</wp:posOffset>
            </wp:positionH>
            <wp:positionV relativeFrom="paragraph">
              <wp:posOffset>80399</wp:posOffset>
            </wp:positionV>
            <wp:extent cx="106362" cy="106362"/>
            <wp:effectExtent l="0" t="0" r="0" b="0"/>
            <wp:wrapNone/>
            <wp:docPr id="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These first three notions of Reality are </w:t>
      </w:r>
      <w:proofErr w:type="gramStart"/>
      <w:r>
        <w:t>due to the fact that</w:t>
      </w:r>
      <w:proofErr w:type="gramEnd"/>
      <w:r>
        <w:t xml:space="preserve"> the Human Being possesses an elemental,</w:t>
      </w:r>
      <w:r>
        <w:rPr>
          <w:spacing w:val="1"/>
        </w:rPr>
        <w:t xml:space="preserve"> </w:t>
      </w:r>
      <w:proofErr w:type="spellStart"/>
      <w:r>
        <w:t>cerebro</w:t>
      </w:r>
      <w:proofErr w:type="spellEnd"/>
      <w:r>
        <w:t>-spinal, sensory and instinctive consciousness inherited from his mineral, vegetable and animal</w:t>
      </w:r>
      <w:r>
        <w:rPr>
          <w:spacing w:val="1"/>
        </w:rPr>
        <w:t xml:space="preserve"> </w:t>
      </w:r>
      <w:r>
        <w:t>ancestors,</w:t>
      </w:r>
      <w:r>
        <w:rPr>
          <w:spacing w:val="-2"/>
        </w:rPr>
        <w:t xml:space="preserve"> </w:t>
      </w:r>
      <w:r>
        <w:t>summarized</w:t>
      </w:r>
      <w:r>
        <w:rPr>
          <w:spacing w:val="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consciousness.</w:t>
      </w:r>
    </w:p>
    <w:p w14:paraId="52DD4C56" w14:textId="77777777" w:rsidR="00EE0732" w:rsidRDefault="00471308">
      <w:pPr>
        <w:pStyle w:val="Textoindependiente"/>
        <w:spacing w:before="228"/>
        <w:ind w:left="113" w:right="110" w:firstLine="283"/>
        <w:jc w:val="both"/>
      </w:pPr>
      <w:r>
        <w:rPr>
          <w:noProof/>
        </w:rPr>
        <w:drawing>
          <wp:anchor distT="0" distB="0" distL="0" distR="0" simplePos="0" relativeHeight="487522304" behindDoc="1" locked="0" layoutInCell="1" allowOverlap="1" wp14:anchorId="7687F668" wp14:editId="5904E11A">
            <wp:simplePos x="0" y="0"/>
            <wp:positionH relativeFrom="page">
              <wp:posOffset>730091</wp:posOffset>
            </wp:positionH>
            <wp:positionV relativeFrom="paragraph">
              <wp:posOffset>168028</wp:posOffset>
            </wp:positionV>
            <wp:extent cx="106362" cy="106362"/>
            <wp:effectExtent l="0" t="0" r="0" b="0"/>
            <wp:wrapNone/>
            <wp:docPr id="1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However, this elementary consciousness is tempered by the capacity for moral, </w:t>
      </w:r>
      <w:proofErr w:type="gramStart"/>
      <w:r>
        <w:t>ethical</w:t>
      </w:r>
      <w:proofErr w:type="gramEnd"/>
      <w:r>
        <w:t xml:space="preserve"> and aesthetic</w:t>
      </w:r>
      <w:r>
        <w:rPr>
          <w:spacing w:val="1"/>
        </w:rPr>
        <w:t xml:space="preserve"> </w:t>
      </w:r>
      <w:r>
        <w:t>evaluation that</w:t>
      </w:r>
      <w:r>
        <w:rPr>
          <w:spacing w:val="1"/>
        </w:rPr>
        <w:t xml:space="preserve"> </w:t>
      </w:r>
      <w:r>
        <w:t>allows him,</w:t>
      </w:r>
      <w:r>
        <w:rPr>
          <w:spacing w:val="1"/>
        </w:rPr>
        <w:t xml:space="preserve"> </w:t>
      </w:r>
      <w:r>
        <w:t>in principle, to</w:t>
      </w:r>
      <w:r>
        <w:rPr>
          <w:spacing w:val="60"/>
        </w:rPr>
        <w:t xml:space="preserve"> </w:t>
      </w:r>
      <w:r>
        <w:t>choose under his responsibility what he feels good for his</w:t>
      </w:r>
      <w:r>
        <w:rPr>
          <w:spacing w:val="1"/>
        </w:rPr>
        <w:t xml:space="preserve"> </w:t>
      </w:r>
      <w:r>
        <w:t xml:space="preserve">life and his relationship with other lives similar, </w:t>
      </w:r>
      <w:r>
        <w:t>polarized or different from his own, to complement his</w:t>
      </w:r>
      <w:r>
        <w:rPr>
          <w:spacing w:val="-57"/>
        </w:rPr>
        <w:t xml:space="preserve"> </w:t>
      </w:r>
      <w:r>
        <w:t>vital needs and to have relationships with other forms of life to exchange experiences and reaffirm his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reality</w:t>
      </w:r>
      <w:r>
        <w:rPr>
          <w:spacing w:val="-8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losing</w:t>
      </w:r>
      <w:r>
        <w:rPr>
          <w:spacing w:val="1"/>
        </w:rPr>
        <w:t xml:space="preserve"> </w:t>
      </w:r>
      <w:r>
        <w:t>his</w:t>
      </w:r>
      <w:r>
        <w:rPr>
          <w:spacing w:val="3"/>
        </w:rPr>
        <w:t xml:space="preserve"> </w:t>
      </w:r>
      <w:r>
        <w:t>individuality.</w:t>
      </w:r>
    </w:p>
    <w:p w14:paraId="0EC6739C" w14:textId="77777777" w:rsidR="00EE0732" w:rsidRDefault="00EE0732">
      <w:pPr>
        <w:pStyle w:val="Textoindependiente"/>
        <w:spacing w:before="3"/>
        <w:rPr>
          <w:sz w:val="16"/>
        </w:rPr>
      </w:pPr>
    </w:p>
    <w:p w14:paraId="6E4DDE84" w14:textId="77777777" w:rsidR="00EE0732" w:rsidRDefault="00471308">
      <w:pPr>
        <w:pStyle w:val="Textoindependiente"/>
        <w:spacing w:before="90"/>
        <w:ind w:left="113" w:right="108" w:firstLine="283"/>
        <w:jc w:val="both"/>
      </w:pPr>
      <w:r>
        <w:rPr>
          <w:noProof/>
        </w:rPr>
        <w:drawing>
          <wp:anchor distT="0" distB="0" distL="0" distR="0" simplePos="0" relativeHeight="487522816" behindDoc="1" locked="0" layoutInCell="1" allowOverlap="1" wp14:anchorId="2B3C7CE3" wp14:editId="4A8FCD28">
            <wp:simplePos x="0" y="0"/>
            <wp:positionH relativeFrom="page">
              <wp:posOffset>730091</wp:posOffset>
            </wp:positionH>
            <wp:positionV relativeFrom="paragraph">
              <wp:posOffset>80017</wp:posOffset>
            </wp:positionV>
            <wp:extent cx="106362" cy="106362"/>
            <wp:effectExtent l="0" t="0" r="0" b="0"/>
            <wp:wrapNone/>
            <wp:docPr id="1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Thus appears the</w:t>
      </w:r>
      <w:r>
        <w:t xml:space="preserve"> consciousness of unity in diversity, of the Universe and of the Individual, the</w:t>
      </w:r>
      <w:r>
        <w:rPr>
          <w:spacing w:val="1"/>
        </w:rPr>
        <w:t xml:space="preserve"> </w:t>
      </w:r>
      <w:r>
        <w:t xml:space="preserve">consciousness of Being in something permanent and of living in a changing Reality. </w:t>
      </w:r>
      <w:proofErr w:type="gramStart"/>
      <w:r>
        <w:t>That is to say, of</w:t>
      </w:r>
      <w:proofErr w:type="gramEnd"/>
      <w:r>
        <w:rPr>
          <w:spacing w:val="1"/>
        </w:rPr>
        <w:t xml:space="preserve"> </w:t>
      </w:r>
      <w:r>
        <w:t xml:space="preserve">the immanent and the transcendent, of the possibility of </w:t>
      </w:r>
      <w:r>
        <w:rPr>
          <w:b/>
          <w:i/>
        </w:rPr>
        <w:t>initiating onese</w:t>
      </w:r>
      <w:r>
        <w:rPr>
          <w:b/>
          <w:i/>
        </w:rPr>
        <w:t xml:space="preserve">lf </w:t>
      </w:r>
      <w:r>
        <w:t>in the transcendent without</w:t>
      </w:r>
      <w:r>
        <w:rPr>
          <w:spacing w:val="1"/>
        </w:rPr>
        <w:t xml:space="preserve"> </w:t>
      </w:r>
      <w:r>
        <w:t>ceasing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changing.</w:t>
      </w:r>
    </w:p>
    <w:p w14:paraId="3C5E6CA8" w14:textId="77777777" w:rsidR="00EE0732" w:rsidRDefault="00EE0732">
      <w:pPr>
        <w:pStyle w:val="Textoindependiente"/>
        <w:rPr>
          <w:sz w:val="16"/>
        </w:rPr>
      </w:pPr>
    </w:p>
    <w:p w14:paraId="0D7B48DE" w14:textId="77777777" w:rsidR="00EE0732" w:rsidRDefault="00471308">
      <w:pPr>
        <w:pStyle w:val="Textoindependiente"/>
        <w:spacing w:before="90"/>
        <w:ind w:left="113" w:right="108" w:firstLine="283"/>
        <w:jc w:val="both"/>
        <w:rPr>
          <w:b/>
          <w:i/>
        </w:rPr>
      </w:pPr>
      <w:r>
        <w:rPr>
          <w:noProof/>
        </w:rPr>
        <w:drawing>
          <wp:anchor distT="0" distB="0" distL="0" distR="0" simplePos="0" relativeHeight="487523328" behindDoc="1" locked="0" layoutInCell="1" allowOverlap="1" wp14:anchorId="09BE5652" wp14:editId="660232A5">
            <wp:simplePos x="0" y="0"/>
            <wp:positionH relativeFrom="page">
              <wp:posOffset>730091</wp:posOffset>
            </wp:positionH>
            <wp:positionV relativeFrom="paragraph">
              <wp:posOffset>79435</wp:posOffset>
            </wp:positionV>
            <wp:extent cx="106362" cy="106891"/>
            <wp:effectExtent l="0" t="0" r="0" b="0"/>
            <wp:wrapNone/>
            <wp:docPr id="1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 xml:space="preserve">The </w:t>
      </w:r>
      <w:r>
        <w:rPr>
          <w:b/>
          <w:i/>
        </w:rPr>
        <w:t xml:space="preserve">fifth possibility </w:t>
      </w:r>
      <w:r>
        <w:t>of consciousness,</w:t>
      </w:r>
      <w:proofErr w:type="gramEnd"/>
      <w:r>
        <w:t xml:space="preserve"> of Being conscious of Being in that which has no beginning</w:t>
      </w:r>
      <w:r>
        <w:rPr>
          <w:spacing w:val="1"/>
        </w:rPr>
        <w:t xml:space="preserve"> </w:t>
      </w:r>
      <w:r>
        <w:t>and no end, without ceasing to be here and now, in present Space and Time, as form and existence. It is</w:t>
      </w:r>
      <w:r>
        <w:rPr>
          <w:spacing w:val="-57"/>
        </w:rPr>
        <w:t xml:space="preserve"> </w:t>
      </w:r>
      <w:r>
        <w:t xml:space="preserve">this kind of </w:t>
      </w:r>
      <w:r>
        <w:rPr>
          <w:b/>
          <w:i/>
        </w:rPr>
        <w:t xml:space="preserve">need that </w:t>
      </w:r>
      <w:r>
        <w:t xml:space="preserve">appears in the aspiring </w:t>
      </w:r>
      <w:proofErr w:type="spellStart"/>
      <w:r>
        <w:rPr>
          <w:b/>
          <w:i/>
        </w:rPr>
        <w:t>Yamin</w:t>
      </w:r>
      <w:proofErr w:type="spellEnd"/>
      <w:r>
        <w:rPr>
          <w:b/>
          <w:i/>
        </w:rPr>
        <w:t xml:space="preserve">. </w:t>
      </w:r>
      <w:r>
        <w:t>It is useless and even harmful to seek initiatory</w:t>
      </w:r>
      <w:r>
        <w:rPr>
          <w:spacing w:val="1"/>
        </w:rPr>
        <w:t xml:space="preserve"> </w:t>
      </w:r>
      <w:r>
        <w:t>recognitions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degrees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 xml:space="preserve">symbolic </w:t>
      </w:r>
      <w:r>
        <w:t>emblems</w:t>
      </w:r>
      <w:r>
        <w:rPr>
          <w:spacing w:val="7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there</w:t>
      </w:r>
      <w:r>
        <w:rPr>
          <w:spacing w:val="5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rPr>
          <w:b/>
          <w:i/>
        </w:rPr>
        <w:t>need.</w:t>
      </w:r>
    </w:p>
    <w:p w14:paraId="215CC838" w14:textId="77777777" w:rsidR="00EE0732" w:rsidRDefault="00471308">
      <w:pPr>
        <w:pStyle w:val="Textoindependiente"/>
        <w:spacing w:before="63"/>
        <w:ind w:left="113" w:right="117"/>
        <w:jc w:val="both"/>
      </w:pPr>
      <w:r>
        <w:t>In</w:t>
      </w:r>
      <w:r>
        <w:rPr>
          <w:spacing w:val="-1"/>
        </w:rPr>
        <w:t xml:space="preserve"> </w:t>
      </w:r>
      <w:r>
        <w:t>order to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admitted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group of</w:t>
      </w:r>
      <w:r>
        <w:rPr>
          <w:spacing w:val="-4"/>
        </w:rPr>
        <w:t xml:space="preserve"> </w:t>
      </w:r>
      <w:proofErr w:type="spellStart"/>
      <w:r>
        <w:t>Yamins</w:t>
      </w:r>
      <w:proofErr w:type="spellEnd"/>
      <w:r>
        <w:t>,</w:t>
      </w:r>
      <w:r>
        <w:rPr>
          <w:spacing w:val="10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aspiring</w:t>
      </w:r>
      <w:r>
        <w:rPr>
          <w:spacing w:val="3"/>
        </w:rPr>
        <w:t xml:space="preserve"> </w:t>
      </w:r>
      <w:proofErr w:type="spellStart"/>
      <w:r>
        <w:t>Yamin</w:t>
      </w:r>
      <w:proofErr w:type="spellEnd"/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interviewed,</w:t>
      </w:r>
      <w:r>
        <w:rPr>
          <w:spacing w:val="7"/>
        </w:rPr>
        <w:t xml:space="preserve"> </w:t>
      </w:r>
      <w:r>
        <w:t>at</w:t>
      </w:r>
      <w:r>
        <w:rPr>
          <w:spacing w:val="-58"/>
        </w:rPr>
        <w:t xml:space="preserve"> </w:t>
      </w:r>
      <w:r>
        <w:t xml:space="preserve">a minimum, by a </w:t>
      </w:r>
      <w:proofErr w:type="gramStart"/>
      <w:r>
        <w:t>First Degree</w:t>
      </w:r>
      <w:proofErr w:type="gramEnd"/>
      <w:r>
        <w:t xml:space="preserve"> Initiate (Getuls) at the request of a Director of a Yoga Center, Martial</w:t>
      </w:r>
      <w:r>
        <w:rPr>
          <w:spacing w:val="1"/>
        </w:rPr>
        <w:t xml:space="preserve"> </w:t>
      </w:r>
      <w:r>
        <w:t>Arts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Ashram.</w:t>
      </w:r>
    </w:p>
    <w:p w14:paraId="7F79D22C" w14:textId="77777777" w:rsidR="00EE0732" w:rsidRDefault="00EE0732">
      <w:pPr>
        <w:pStyle w:val="Textoindependiente"/>
        <w:spacing w:before="1"/>
      </w:pPr>
    </w:p>
    <w:p w14:paraId="7F80ED46" w14:textId="579A8972" w:rsidR="00EE0732" w:rsidRDefault="00471308">
      <w:pPr>
        <w:pStyle w:val="Textoindependiente"/>
        <w:ind w:left="113" w:right="109"/>
        <w:jc w:val="both"/>
      </w:pPr>
      <w:r>
        <w:t>Basically, the desire to participate in some elementary School of Real Initiation is produced by the need</w:t>
      </w:r>
      <w:r>
        <w:rPr>
          <w:spacing w:val="-57"/>
        </w:rPr>
        <w:t xml:space="preserve"> </w:t>
      </w:r>
      <w:r>
        <w:t xml:space="preserve">to </w:t>
      </w:r>
      <w:r>
        <w:rPr>
          <w:b/>
          <w:i/>
        </w:rPr>
        <w:t>know what one is ones</w:t>
      </w:r>
      <w:r>
        <w:rPr>
          <w:b/>
          <w:i/>
        </w:rPr>
        <w:t xml:space="preserve">elf </w:t>
      </w:r>
      <w:r>
        <w:t>as a Human Being and why one finds oneself in the Reality of the world</w:t>
      </w:r>
      <w:r>
        <w:rPr>
          <w:spacing w:val="1"/>
        </w:rPr>
        <w:t xml:space="preserve"> </w:t>
      </w:r>
      <w:r>
        <w:t xml:space="preserve">where one lives and </w:t>
      </w:r>
      <w:proofErr w:type="gramStart"/>
      <w:r>
        <w:t>has to</w:t>
      </w:r>
      <w:proofErr w:type="gramEnd"/>
      <w:r>
        <w:t xml:space="preserve"> die. Once one has exhausted, without finding satisfaction, the answers given</w:t>
      </w:r>
      <w:r>
        <w:rPr>
          <w:spacing w:val="-57"/>
        </w:rPr>
        <w:t xml:space="preserve"> </w:t>
      </w:r>
      <w:r>
        <w:t xml:space="preserve">in the materialistic, artistic, </w:t>
      </w:r>
      <w:proofErr w:type="gramStart"/>
      <w:r>
        <w:t>intellectual</w:t>
      </w:r>
      <w:proofErr w:type="gramEnd"/>
      <w:r>
        <w:t xml:space="preserve"> and mystical movements. The firs</w:t>
      </w:r>
      <w:r>
        <w:t>t thing the evaluator of a po</w:t>
      </w:r>
      <w:r>
        <w:t xml:space="preserve">tential </w:t>
      </w:r>
      <w:proofErr w:type="spellStart"/>
      <w:r>
        <w:t>Yamin</w:t>
      </w:r>
      <w:proofErr w:type="spellEnd"/>
      <w:r>
        <w:t xml:space="preserve"> should do is to ask the new candidate if he knows these answers and if he has tested </w:t>
      </w:r>
      <w:r>
        <w:lastRenderedPageBreak/>
        <w:t>their</w:t>
      </w:r>
      <w:r>
        <w:rPr>
          <w:spacing w:val="1"/>
        </w:rPr>
        <w:t xml:space="preserve"> </w:t>
      </w:r>
      <w:r>
        <w:t>validity. In case he does not know them, he should be recommended to investigate and test them in the</w:t>
      </w:r>
      <w:r>
        <w:rPr>
          <w:spacing w:val="1"/>
        </w:rPr>
        <w:t xml:space="preserve"> </w:t>
      </w:r>
      <w:r>
        <w:t xml:space="preserve">world of Reality, </w:t>
      </w:r>
      <w:r>
        <w:t>which should never be avoided if one intends to transcend it. It is best, though not</w:t>
      </w:r>
      <w:r>
        <w:rPr>
          <w:spacing w:val="1"/>
        </w:rPr>
        <w:t xml:space="preserve"> </w:t>
      </w:r>
      <w:r>
        <w:t xml:space="preserve">essential, that a candidate for </w:t>
      </w:r>
      <w:proofErr w:type="spellStart"/>
      <w:r>
        <w:t>Yamin</w:t>
      </w:r>
      <w:proofErr w:type="spellEnd"/>
      <w:r>
        <w:t xml:space="preserve"> has a family, children of his own, a regular job and some hard-</w:t>
      </w:r>
      <w:r>
        <w:rPr>
          <w:spacing w:val="1"/>
        </w:rPr>
        <w:t xml:space="preserve"> </w:t>
      </w:r>
      <w:r>
        <w:t>earned</w:t>
      </w:r>
      <w:r>
        <w:rPr>
          <w:spacing w:val="1"/>
        </w:rPr>
        <w:t xml:space="preserve"> </w:t>
      </w:r>
      <w:r>
        <w:t>possessions.</w:t>
      </w:r>
    </w:p>
    <w:p w14:paraId="101B8A0C" w14:textId="77777777" w:rsidR="00EE0732" w:rsidRDefault="00EE0732">
      <w:pPr>
        <w:pStyle w:val="Textoindependiente"/>
      </w:pPr>
    </w:p>
    <w:p w14:paraId="0B8BAC54" w14:textId="014920FB" w:rsidR="00EE0732" w:rsidRDefault="00471308">
      <w:pPr>
        <w:spacing w:before="1"/>
        <w:ind w:left="113" w:right="105"/>
        <w:jc w:val="both"/>
        <w:rPr>
          <w:sz w:val="24"/>
        </w:rPr>
      </w:pPr>
      <w:r>
        <w:rPr>
          <w:sz w:val="24"/>
        </w:rPr>
        <w:t xml:space="preserve">In case the </w:t>
      </w:r>
      <w:r>
        <w:rPr>
          <w:b/>
          <w:i/>
          <w:sz w:val="24"/>
        </w:rPr>
        <w:t>need to know oneself</w:t>
      </w:r>
      <w:r>
        <w:rPr>
          <w:sz w:val="24"/>
        </w:rPr>
        <w:t xml:space="preserve">, without seeking </w:t>
      </w:r>
      <w:proofErr w:type="spellStart"/>
      <w:r>
        <w:rPr>
          <w:sz w:val="24"/>
        </w:rPr>
        <w:t>protagonism</w:t>
      </w:r>
      <w:proofErr w:type="spellEnd"/>
      <w:r>
        <w:rPr>
          <w:sz w:val="24"/>
        </w:rPr>
        <w:t>, mysteries or recognition of superiority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persists, it will be necessary to inform him that </w:t>
      </w:r>
      <w:r>
        <w:rPr>
          <w:b/>
          <w:i/>
          <w:sz w:val="24"/>
        </w:rPr>
        <w:t xml:space="preserve">nothing is free in the Real Initiation </w:t>
      </w:r>
      <w:r>
        <w:rPr>
          <w:sz w:val="24"/>
        </w:rPr>
        <w:t>and the price must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be paid with self-discipline, impersonal work, </w:t>
      </w:r>
      <w:r>
        <w:rPr>
          <w:b/>
          <w:i/>
          <w:sz w:val="24"/>
        </w:rPr>
        <w:t xml:space="preserve">individual </w:t>
      </w:r>
      <w:proofErr w:type="gramStart"/>
      <w:r>
        <w:rPr>
          <w:sz w:val="24"/>
        </w:rPr>
        <w:t>responsibility</w:t>
      </w:r>
      <w:proofErr w:type="gramEnd"/>
      <w:r>
        <w:rPr>
          <w:sz w:val="24"/>
        </w:rPr>
        <w:t xml:space="preserve"> </w:t>
      </w:r>
      <w:r>
        <w:rPr>
          <w:b/>
          <w:i/>
          <w:sz w:val="24"/>
        </w:rPr>
        <w:t xml:space="preserve">and </w:t>
      </w:r>
      <w:r>
        <w:rPr>
          <w:b/>
          <w:i/>
          <w:sz w:val="24"/>
        </w:rPr>
        <w:t>obedience to his own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conscience</w:t>
      </w:r>
      <w:r>
        <w:rPr>
          <w:sz w:val="24"/>
        </w:rPr>
        <w:t>, whatever the consequences may be. For no reason should promises of rewards or punish</w:t>
      </w:r>
      <w:r>
        <w:rPr>
          <w:sz w:val="24"/>
        </w:rPr>
        <w:t>ments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made.</w:t>
      </w:r>
    </w:p>
    <w:p w14:paraId="085ECE50" w14:textId="77777777" w:rsidR="00EE0732" w:rsidRDefault="00EE0732">
      <w:pPr>
        <w:pStyle w:val="Textoindependiente"/>
      </w:pPr>
    </w:p>
    <w:p w14:paraId="381D8497" w14:textId="547F67BF" w:rsidR="00EE0732" w:rsidRDefault="00471308">
      <w:pPr>
        <w:pStyle w:val="Textoindependiente"/>
        <w:ind w:left="113" w:right="107"/>
        <w:jc w:val="both"/>
      </w:pPr>
      <w:r>
        <w:t xml:space="preserve">Once </w:t>
      </w:r>
      <w:r>
        <w:rPr>
          <w:b/>
          <w:i/>
        </w:rPr>
        <w:t xml:space="preserve">accepted by his need, </w:t>
      </w:r>
      <w:r>
        <w:t xml:space="preserve">the candidate should be informed about the convenience of using the </w:t>
      </w:r>
      <w:proofErr w:type="spellStart"/>
      <w:r>
        <w:t>lacto</w:t>
      </w:r>
      <w:proofErr w:type="spellEnd"/>
      <w:r>
        <w:t>-</w:t>
      </w:r>
      <w:r>
        <w:rPr>
          <w:spacing w:val="1"/>
        </w:rPr>
        <w:t xml:space="preserve"> </w:t>
      </w:r>
      <w:r>
        <w:t>ovo-vegetarian diet</w:t>
      </w:r>
      <w:r>
        <w:t xml:space="preserve">, daily </w:t>
      </w:r>
      <w:proofErr w:type="gramStart"/>
      <w:r>
        <w:t>cold water</w:t>
      </w:r>
      <w:proofErr w:type="gramEnd"/>
      <w:r>
        <w:t xml:space="preserve"> baths, physical exercise and impersonal service as freely consen</w:t>
      </w:r>
      <w:r>
        <w:t>ted tests for at least six months, so that he can decide if he is willing to accept this system for the rest of</w:t>
      </w:r>
      <w:r>
        <w:rPr>
          <w:spacing w:val="-57"/>
        </w:rPr>
        <w:t xml:space="preserve"> </w:t>
      </w:r>
      <w:r>
        <w:t>his</w:t>
      </w:r>
      <w:r>
        <w:rPr>
          <w:spacing w:val="3"/>
        </w:rPr>
        <w:t xml:space="preserve"> </w:t>
      </w:r>
      <w:r>
        <w:t>life.</w:t>
      </w:r>
    </w:p>
    <w:p w14:paraId="5F74712A" w14:textId="77777777" w:rsidR="00EE0732" w:rsidRDefault="00EE0732">
      <w:pPr>
        <w:pStyle w:val="Textoindependiente"/>
        <w:spacing w:before="10"/>
        <w:rPr>
          <w:sz w:val="23"/>
        </w:rPr>
      </w:pPr>
    </w:p>
    <w:p w14:paraId="11265012" w14:textId="2CAB27D9" w:rsidR="00EE0732" w:rsidRDefault="00471308">
      <w:pPr>
        <w:pStyle w:val="Textoindependiente"/>
        <w:ind w:left="113" w:right="108"/>
        <w:jc w:val="both"/>
      </w:pPr>
      <w:r>
        <w:t>In addition, you will be informed about Art as t</w:t>
      </w:r>
      <w:r>
        <w:t>he handling of symbols to create bridges between Hu-</w:t>
      </w:r>
      <w:r>
        <w:rPr>
          <w:spacing w:val="1"/>
        </w:rPr>
        <w:t xml:space="preserve"> </w:t>
      </w:r>
      <w:r>
        <w:t xml:space="preserve">man Reality and the Truth of Being; the meaning of the Sacred Sciences such as </w:t>
      </w:r>
      <w:proofErr w:type="spellStart"/>
      <w:r>
        <w:t>Physiogony</w:t>
      </w:r>
      <w:proofErr w:type="spellEnd"/>
      <w:r>
        <w:t>, Cosmo</w:t>
      </w:r>
      <w:r>
        <w:t xml:space="preserve">gony, </w:t>
      </w:r>
      <w:proofErr w:type="spellStart"/>
      <w:r>
        <w:t>Androgony</w:t>
      </w:r>
      <w:proofErr w:type="spellEnd"/>
      <w:r>
        <w:t xml:space="preserve"> and Theogony will be explained in the light of cutting-edge concepts in modern ph</w:t>
      </w:r>
      <w:r w:rsidR="00373343">
        <w:t>y</w:t>
      </w:r>
      <w:r>
        <w:t xml:space="preserve">sics </w:t>
      </w:r>
      <w:r>
        <w:t>and Genetics, and Mysticism as Universality. All this in elementary form, reaffirmed with simple</w:t>
      </w:r>
      <w:r>
        <w:rPr>
          <w:spacing w:val="1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Yoga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Martial</w:t>
      </w:r>
      <w:r>
        <w:rPr>
          <w:spacing w:val="-4"/>
        </w:rPr>
        <w:t xml:space="preserve"> </w:t>
      </w:r>
      <w:r>
        <w:t>Arts,</w:t>
      </w:r>
      <w:r>
        <w:rPr>
          <w:spacing w:val="4"/>
        </w:rPr>
        <w:t xml:space="preserve"> </w:t>
      </w:r>
      <w:r>
        <w:t>accompanied</w:t>
      </w:r>
      <w:r>
        <w:rPr>
          <w:spacing w:val="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visits to</w:t>
      </w:r>
      <w:r>
        <w:rPr>
          <w:spacing w:val="1"/>
        </w:rPr>
        <w:t xml:space="preserve"> </w:t>
      </w:r>
      <w:r>
        <w:t>the Ashrams.</w:t>
      </w:r>
    </w:p>
    <w:p w14:paraId="05DA8707" w14:textId="77777777" w:rsidR="00EE0732" w:rsidRDefault="00EE0732">
      <w:pPr>
        <w:pStyle w:val="Textoindependiente"/>
      </w:pPr>
    </w:p>
    <w:p w14:paraId="2B7ACBC5" w14:textId="77777777" w:rsidR="00EE0732" w:rsidRDefault="00471308">
      <w:pPr>
        <w:pStyle w:val="Textoindependiente"/>
        <w:ind w:left="113" w:right="115"/>
        <w:jc w:val="both"/>
      </w:pPr>
      <w:r>
        <w:t xml:space="preserve">When the Candidate to </w:t>
      </w:r>
      <w:proofErr w:type="spellStart"/>
      <w:r>
        <w:t>Yamín</w:t>
      </w:r>
      <w:proofErr w:type="spellEnd"/>
      <w:r>
        <w:t xml:space="preserve"> completes six months of uninterrupted information, he wi</w:t>
      </w:r>
      <w:r>
        <w:t>ll be asked if</w:t>
      </w:r>
      <w:r>
        <w:rPr>
          <w:spacing w:val="1"/>
        </w:rPr>
        <w:t xml:space="preserve"> </w:t>
      </w:r>
      <w:r>
        <w:t>what he has been shown answers his existential needs or not. In case something does not satisfy him, he</w:t>
      </w:r>
      <w:r>
        <w:rPr>
          <w:spacing w:val="-58"/>
        </w:rPr>
        <w:t xml:space="preserve"> </w:t>
      </w:r>
      <w:r>
        <w:t>will be invited to be part of the Great Universal Fraternity to participate in the aspects that he likes</w:t>
      </w:r>
      <w:r>
        <w:rPr>
          <w:spacing w:val="1"/>
        </w:rPr>
        <w:t xml:space="preserve"> </w:t>
      </w:r>
      <w:r>
        <w:t>without any other commitment tha</w:t>
      </w:r>
      <w:r>
        <w:t>n to cover the recovery expenses that have been fixed to maintain the</w:t>
      </w:r>
      <w:r>
        <w:rPr>
          <w:spacing w:val="-57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open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humanity.</w:t>
      </w:r>
    </w:p>
    <w:p w14:paraId="20E80F32" w14:textId="77777777" w:rsidR="00EE0732" w:rsidRDefault="00EE0732">
      <w:pPr>
        <w:pStyle w:val="Textoindependiente"/>
        <w:spacing w:before="1"/>
      </w:pPr>
    </w:p>
    <w:p w14:paraId="019BC7B6" w14:textId="77777777" w:rsidR="00EE0732" w:rsidRDefault="00471308">
      <w:pPr>
        <w:pStyle w:val="Textoindependiente"/>
        <w:ind w:left="113" w:right="110"/>
        <w:jc w:val="both"/>
      </w:pPr>
      <w:r>
        <w:t>In any case, the Directors of Yamines should be selected from among the most outstanding members of</w:t>
      </w:r>
      <w:r>
        <w:rPr>
          <w:spacing w:val="-57"/>
        </w:rPr>
        <w:t xml:space="preserve"> </w:t>
      </w:r>
      <w:r>
        <w:t xml:space="preserve">the Supreme Order of Aquarius with the vocation of inspectors of quality and excellence </w:t>
      </w:r>
      <w:proofErr w:type="gramStart"/>
      <w:r>
        <w:t>in order to</w:t>
      </w:r>
      <w:proofErr w:type="gramEnd"/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kind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deformation</w:t>
      </w:r>
      <w:r>
        <w:rPr>
          <w:spacing w:val="-3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the candidates</w:t>
      </w:r>
      <w:r>
        <w:t>.</w:t>
      </w:r>
    </w:p>
    <w:p w14:paraId="50493CBA" w14:textId="77777777" w:rsidR="00EE0732" w:rsidRDefault="00EE0732">
      <w:pPr>
        <w:pStyle w:val="Textoindependiente"/>
        <w:spacing w:before="1"/>
      </w:pPr>
    </w:p>
    <w:p w14:paraId="61863D29" w14:textId="7E288299" w:rsidR="00EE0732" w:rsidRDefault="00471308" w:rsidP="00373343">
      <w:pPr>
        <w:pStyle w:val="Textoindependiente"/>
        <w:spacing w:line="242" w:lineRule="auto"/>
        <w:ind w:left="113" w:right="124"/>
        <w:jc w:val="both"/>
      </w:pPr>
      <w:r>
        <w:t>Any doubts about the management of groups of Yamines should be consulted with the Honorable Ini</w:t>
      </w:r>
      <w:r>
        <w:t>tiatory</w:t>
      </w:r>
      <w:r>
        <w:rPr>
          <w:spacing w:val="-9"/>
        </w:rPr>
        <w:t xml:space="preserve"> </w:t>
      </w:r>
      <w:r>
        <w:t>Council.</w:t>
      </w:r>
    </w:p>
    <w:p w14:paraId="73271460" w14:textId="77777777" w:rsidR="00373343" w:rsidRDefault="00373343" w:rsidP="00373343">
      <w:pPr>
        <w:pStyle w:val="Textoindependiente"/>
        <w:spacing w:line="242" w:lineRule="auto"/>
        <w:ind w:left="113" w:right="124"/>
        <w:jc w:val="both"/>
      </w:pPr>
    </w:p>
    <w:p w14:paraId="0C92B633" w14:textId="462C528F" w:rsidR="00373343" w:rsidRDefault="00373343" w:rsidP="00373343">
      <w:pPr>
        <w:pStyle w:val="Textoindependiente"/>
        <w:spacing w:line="242" w:lineRule="auto"/>
        <w:ind w:left="113" w:right="124"/>
        <w:jc w:val="both"/>
      </w:pPr>
    </w:p>
    <w:p w14:paraId="0BF54A44" w14:textId="5A7F4AD6" w:rsidR="00373343" w:rsidRDefault="00373343" w:rsidP="00373343">
      <w:pPr>
        <w:jc w:val="center"/>
        <w:rPr>
          <w:rStyle w:val="Hipervnculo"/>
          <w:b/>
          <w:bCs/>
          <w:color w:val="0000FF"/>
          <w:sz w:val="36"/>
          <w:szCs w:val="36"/>
        </w:rPr>
      </w:pP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February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14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7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6066E2B6" w14:textId="73465665" w:rsidR="00373343" w:rsidRDefault="00373343" w:rsidP="00373343">
      <w:pPr>
        <w:jc w:val="center"/>
        <w:rPr>
          <w:rStyle w:val="Hipervnculo"/>
          <w:b/>
          <w:bCs/>
          <w:color w:val="0000FF"/>
          <w:sz w:val="36"/>
          <w:szCs w:val="36"/>
        </w:rPr>
      </w:pPr>
    </w:p>
    <w:p w14:paraId="6C6D678F" w14:textId="264CC9FE" w:rsidR="00373343" w:rsidRDefault="00373343" w:rsidP="00373343">
      <w:pPr>
        <w:jc w:val="center"/>
        <w:rPr>
          <w:rStyle w:val="Hipervnculo"/>
          <w:b/>
          <w:bCs/>
          <w:color w:val="0000FF"/>
          <w:sz w:val="36"/>
          <w:szCs w:val="36"/>
        </w:rPr>
      </w:pPr>
    </w:p>
    <w:p w14:paraId="6AEDD662" w14:textId="00292C42" w:rsidR="00373343" w:rsidRDefault="00373343" w:rsidP="00373343">
      <w:pPr>
        <w:jc w:val="center"/>
        <w:rPr>
          <w:rStyle w:val="Hipervnculo"/>
          <w:b/>
          <w:bCs/>
          <w:color w:val="0000FF"/>
          <w:sz w:val="36"/>
          <w:szCs w:val="36"/>
        </w:rPr>
      </w:pPr>
    </w:p>
    <w:p w14:paraId="4693909B" w14:textId="7FB1BC54" w:rsidR="00373343" w:rsidRDefault="00373343" w:rsidP="00373343">
      <w:pPr>
        <w:jc w:val="center"/>
        <w:rPr>
          <w:rStyle w:val="Hipervnculo"/>
          <w:b/>
          <w:bCs/>
          <w:color w:val="0000FF"/>
          <w:sz w:val="36"/>
          <w:szCs w:val="36"/>
        </w:rPr>
      </w:pPr>
    </w:p>
    <w:p w14:paraId="711EAF39" w14:textId="77777777" w:rsidR="00373343" w:rsidRPr="003A41E3" w:rsidRDefault="00373343" w:rsidP="00373343">
      <w:pPr>
        <w:rPr>
          <w:b/>
          <w:bCs/>
          <w:sz w:val="36"/>
          <w:szCs w:val="36"/>
        </w:rPr>
      </w:pPr>
    </w:p>
    <w:bookmarkEnd w:id="0"/>
    <w:p w14:paraId="153A8E5D" w14:textId="77777777" w:rsidR="00373343" w:rsidRPr="00373343" w:rsidRDefault="00373343" w:rsidP="00373343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02743777" w14:textId="77777777" w:rsidR="00373343" w:rsidRPr="00373343" w:rsidRDefault="00373343" w:rsidP="00373343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3F80941E" w14:textId="77777777" w:rsidR="00373343" w:rsidRPr="00373343" w:rsidRDefault="00373343" w:rsidP="00373343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373343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373343">
        <w:rPr>
          <w:rFonts w:ascii="Calibri" w:eastAsia="Calibri" w:hAnsi="Calibri"/>
          <w:b/>
          <w:bCs/>
          <w:sz w:val="24"/>
          <w:szCs w:val="24"/>
        </w:rPr>
        <w:br/>
      </w:r>
      <w:hyperlink r:id="rId8" w:history="1">
        <w:r w:rsidRPr="00373343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www.josemarcellinoli.com/2008/pdf/2008_comentarios_gir_yn.pdf</w:t>
        </w:r>
      </w:hyperlink>
      <w:r w:rsidRPr="00373343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373343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9" w:history="1">
        <w:r w:rsidRPr="00373343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373343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373343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373343">
        <w:rPr>
          <w:rFonts w:ascii="Calibri" w:eastAsia="Calibri" w:hAnsi="Calibri"/>
          <w:b/>
          <w:bCs/>
          <w:sz w:val="24"/>
          <w:szCs w:val="24"/>
        </w:rPr>
        <w:br/>
        <w:t>Version: 14072022-01</w:t>
      </w:r>
      <w:r w:rsidRPr="00373343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2D680E31" w14:textId="77777777" w:rsidR="00373343" w:rsidRPr="00373343" w:rsidRDefault="00373343" w:rsidP="00373343">
      <w:pPr>
        <w:pStyle w:val="Textoindependiente"/>
        <w:spacing w:line="242" w:lineRule="auto"/>
        <w:ind w:left="113" w:right="124"/>
        <w:jc w:val="both"/>
      </w:pPr>
    </w:p>
    <w:sectPr w:rsidR="00373343" w:rsidRPr="00373343" w:rsidSect="00373343">
      <w:footerReference w:type="default" r:id="rId10"/>
      <w:pgSz w:w="12240" w:h="15840"/>
      <w:pgMar w:top="1134" w:right="1020" w:bottom="1260" w:left="10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B5C8" w14:textId="77777777" w:rsidR="00471308" w:rsidRDefault="00471308">
      <w:r>
        <w:separator/>
      </w:r>
    </w:p>
  </w:endnote>
  <w:endnote w:type="continuationSeparator" w:id="0">
    <w:p w14:paraId="5524906C" w14:textId="77777777" w:rsidR="00471308" w:rsidRDefault="0047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4A84" w14:textId="3A05D302" w:rsidR="00EE0732" w:rsidRDefault="00EE073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C7B7" w14:textId="77777777" w:rsidR="00471308" w:rsidRDefault="00471308">
      <w:r>
        <w:separator/>
      </w:r>
    </w:p>
  </w:footnote>
  <w:footnote w:type="continuationSeparator" w:id="0">
    <w:p w14:paraId="78EEE79C" w14:textId="77777777" w:rsidR="00471308" w:rsidRDefault="00471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732"/>
    <w:rsid w:val="00373343"/>
    <w:rsid w:val="00471308"/>
    <w:rsid w:val="00E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15690"/>
  <w15:docId w15:val="{A86D991B-7408-4DDE-B584-696B52F2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0"/>
      <w:ind w:left="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343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334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733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3343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733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3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8/pdf/2008_comentarios_gir_y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924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Comentarios a los grados de Iniciacion Real, Yn</dc:title>
  <dc:creator>Sat Arhat José Marcelli Noli</dc:creator>
  <cp:keywords>, docId:885D72ACA34AC22F2C6120FF4C757609</cp:keywords>
  <cp:lastModifiedBy>Marcos Paulo Gonzalez Otero</cp:lastModifiedBy>
  <cp:revision>2</cp:revision>
  <dcterms:created xsi:type="dcterms:W3CDTF">2022-07-14T06:40:00Z</dcterms:created>
  <dcterms:modified xsi:type="dcterms:W3CDTF">2022-07-14T09:58:00Z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