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46E4" w14:textId="69C54304" w:rsidR="00CA615C" w:rsidRDefault="00042450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6AA25B2" wp14:editId="08750AFD">
            <wp:simplePos x="0" y="0"/>
            <wp:positionH relativeFrom="page">
              <wp:posOffset>4846320</wp:posOffset>
            </wp:positionH>
            <wp:positionV relativeFrom="page">
              <wp:posOffset>1143000</wp:posOffset>
            </wp:positionV>
            <wp:extent cx="1876825" cy="6812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825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36F4B" w14:textId="77777777" w:rsidR="00CA615C" w:rsidRDefault="00CA615C">
      <w:pPr>
        <w:pStyle w:val="Textoindependiente"/>
        <w:rPr>
          <w:sz w:val="20"/>
        </w:rPr>
      </w:pPr>
    </w:p>
    <w:p w14:paraId="2821819D" w14:textId="77777777" w:rsidR="00CA615C" w:rsidRDefault="00CA615C">
      <w:pPr>
        <w:pStyle w:val="Textoindependiente"/>
        <w:rPr>
          <w:sz w:val="20"/>
        </w:rPr>
      </w:pPr>
    </w:p>
    <w:p w14:paraId="13363B5E" w14:textId="77777777" w:rsidR="00CA615C" w:rsidRDefault="00CA615C">
      <w:pPr>
        <w:pStyle w:val="Textoindependiente"/>
        <w:rPr>
          <w:sz w:val="20"/>
        </w:rPr>
      </w:pPr>
    </w:p>
    <w:p w14:paraId="229037CD" w14:textId="77777777" w:rsidR="00CA615C" w:rsidRDefault="00CA615C">
      <w:pPr>
        <w:pStyle w:val="Textoindependiente"/>
        <w:rPr>
          <w:sz w:val="20"/>
        </w:rPr>
      </w:pPr>
    </w:p>
    <w:p w14:paraId="11B98539" w14:textId="77777777" w:rsidR="00CA615C" w:rsidRDefault="00CA615C">
      <w:pPr>
        <w:pStyle w:val="Textoindependiente"/>
        <w:rPr>
          <w:sz w:val="20"/>
        </w:rPr>
      </w:pPr>
    </w:p>
    <w:p w14:paraId="153895B4" w14:textId="77777777" w:rsidR="00CA615C" w:rsidRDefault="00CA615C">
      <w:pPr>
        <w:pStyle w:val="Textoindependiente"/>
        <w:rPr>
          <w:sz w:val="20"/>
        </w:rPr>
      </w:pPr>
    </w:p>
    <w:p w14:paraId="36D3E47F" w14:textId="77777777" w:rsidR="00CA615C" w:rsidRDefault="00CA615C">
      <w:pPr>
        <w:pStyle w:val="Textoindependiente"/>
        <w:rPr>
          <w:sz w:val="20"/>
        </w:rPr>
      </w:pPr>
    </w:p>
    <w:p w14:paraId="79F1A843" w14:textId="77777777" w:rsidR="00CA615C" w:rsidRDefault="00CA615C">
      <w:pPr>
        <w:pStyle w:val="Textoindependiente"/>
        <w:rPr>
          <w:sz w:val="20"/>
        </w:rPr>
      </w:pPr>
    </w:p>
    <w:p w14:paraId="46D10129" w14:textId="77777777" w:rsidR="00CA615C" w:rsidRDefault="00CA615C">
      <w:pPr>
        <w:pStyle w:val="Textoindependiente"/>
        <w:rPr>
          <w:sz w:val="20"/>
        </w:rPr>
      </w:pPr>
    </w:p>
    <w:p w14:paraId="5B264E3F" w14:textId="77777777" w:rsidR="00CA615C" w:rsidRDefault="00CA615C">
      <w:pPr>
        <w:pStyle w:val="Textoindependiente"/>
        <w:rPr>
          <w:sz w:val="20"/>
        </w:rPr>
      </w:pPr>
    </w:p>
    <w:p w14:paraId="6794A43F" w14:textId="77777777" w:rsidR="00CA615C" w:rsidRDefault="00CA615C">
      <w:pPr>
        <w:pStyle w:val="Textoindependiente"/>
        <w:rPr>
          <w:sz w:val="20"/>
        </w:rPr>
      </w:pPr>
    </w:p>
    <w:p w14:paraId="4C6DEB2A" w14:textId="77777777" w:rsidR="00CA615C" w:rsidRDefault="00CA615C">
      <w:pPr>
        <w:pStyle w:val="Textoindependiente"/>
        <w:rPr>
          <w:sz w:val="20"/>
        </w:rPr>
      </w:pPr>
    </w:p>
    <w:p w14:paraId="2FE381C6" w14:textId="77777777" w:rsidR="00CA615C" w:rsidRDefault="00CA615C">
      <w:pPr>
        <w:pStyle w:val="Textoindependiente"/>
        <w:rPr>
          <w:sz w:val="20"/>
        </w:rPr>
      </w:pPr>
    </w:p>
    <w:p w14:paraId="45F668C3" w14:textId="77777777" w:rsidR="00CA615C" w:rsidRDefault="00CA615C">
      <w:pPr>
        <w:pStyle w:val="Textoindependiente"/>
        <w:rPr>
          <w:sz w:val="20"/>
        </w:rPr>
      </w:pPr>
    </w:p>
    <w:p w14:paraId="191DE6E5" w14:textId="77777777" w:rsidR="00CA615C" w:rsidRDefault="00CA615C">
      <w:pPr>
        <w:pStyle w:val="Textoindependiente"/>
        <w:rPr>
          <w:sz w:val="20"/>
        </w:rPr>
      </w:pPr>
    </w:p>
    <w:p w14:paraId="2B2FA1CE" w14:textId="77777777" w:rsidR="00CA615C" w:rsidRDefault="00CA615C">
      <w:pPr>
        <w:pStyle w:val="Textoindependiente"/>
        <w:rPr>
          <w:sz w:val="20"/>
        </w:rPr>
      </w:pPr>
    </w:p>
    <w:p w14:paraId="5D5F21AB" w14:textId="77777777" w:rsidR="00CA615C" w:rsidRDefault="00CA615C">
      <w:pPr>
        <w:pStyle w:val="Textoindependiente"/>
        <w:rPr>
          <w:sz w:val="20"/>
        </w:rPr>
      </w:pPr>
    </w:p>
    <w:p w14:paraId="259B820D" w14:textId="77777777" w:rsidR="00CA615C" w:rsidRDefault="00CA615C">
      <w:pPr>
        <w:pStyle w:val="Textoindependiente"/>
        <w:rPr>
          <w:sz w:val="20"/>
        </w:rPr>
      </w:pPr>
    </w:p>
    <w:p w14:paraId="59D8F9E6" w14:textId="77777777" w:rsidR="00CA615C" w:rsidRDefault="00CA615C">
      <w:pPr>
        <w:pStyle w:val="Textoindependiente"/>
        <w:rPr>
          <w:sz w:val="20"/>
        </w:rPr>
      </w:pPr>
    </w:p>
    <w:p w14:paraId="73F7C9D6" w14:textId="77777777" w:rsidR="00CA615C" w:rsidRDefault="00CA615C">
      <w:pPr>
        <w:pStyle w:val="Textoindependiente"/>
        <w:spacing w:before="10"/>
        <w:rPr>
          <w:sz w:val="15"/>
        </w:rPr>
      </w:pPr>
    </w:p>
    <w:p w14:paraId="04071C6B" w14:textId="76AEA965" w:rsidR="00CA615C" w:rsidRDefault="00042450">
      <w:pPr>
        <w:pStyle w:val="Textoindependiente"/>
        <w:spacing w:before="90"/>
        <w:ind w:left="113" w:right="112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227A9BC" wp14:editId="46A74DD7">
            <wp:simplePos x="0" y="0"/>
            <wp:positionH relativeFrom="page">
              <wp:posOffset>5254752</wp:posOffset>
            </wp:positionH>
            <wp:positionV relativeFrom="paragraph">
              <wp:posOffset>-1319744</wp:posOffset>
            </wp:positionV>
            <wp:extent cx="1395620" cy="55321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620" cy="55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B6201F5" wp14:editId="19F1DE1C">
            <wp:simplePos x="0" y="0"/>
            <wp:positionH relativeFrom="page">
              <wp:posOffset>811530</wp:posOffset>
            </wp:positionH>
            <wp:positionV relativeFrom="paragraph">
              <wp:posOffset>-2587204</wp:posOffset>
            </wp:positionV>
            <wp:extent cx="3371002" cy="2528316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002" cy="2528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Well, to start the year off, a panoramic view from above is needed to get a better grasp of the landscape</w:t>
      </w:r>
      <w:r>
        <w:rPr>
          <w:spacing w:val="-57"/>
        </w:rPr>
        <w:t xml:space="preserve"> </w:t>
      </w:r>
      <w:r>
        <w:t>that GFU offers today. The first thing you notice is its growth. That means there is demand. And what</w:t>
      </w:r>
      <w:r>
        <w:rPr>
          <w:spacing w:val="1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supply?</w:t>
      </w:r>
      <w:r>
        <w:rPr>
          <w:spacing w:val="-1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it,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most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mediocre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disorganized,</w:t>
      </w:r>
      <w:r>
        <w:rPr>
          <w:spacing w:val="-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promises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initiation</w:t>
      </w:r>
      <w:r>
        <w:rPr>
          <w:spacing w:val="-57"/>
        </w:rPr>
        <w:t xml:space="preserve"> </w:t>
      </w:r>
      <w:r>
        <w:t>degrees</w:t>
      </w:r>
      <w:r>
        <w:rPr>
          <w:spacing w:val="-8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bait.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limiting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panoramic</w:t>
      </w:r>
      <w:r>
        <w:rPr>
          <w:spacing w:val="-2"/>
        </w:rPr>
        <w:t xml:space="preserve"> </w:t>
      </w:r>
      <w:r>
        <w:t>vision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RedGFU,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look?</w:t>
      </w:r>
      <w:r>
        <w:rPr>
          <w:spacing w:val="-2"/>
        </w:rPr>
        <w:t xml:space="preserve"> </w:t>
      </w:r>
      <w:r>
        <w:t>In</w:t>
      </w:r>
      <w:r>
        <w:rPr>
          <w:spacing w:val="-11"/>
        </w:rPr>
        <w:t xml:space="preserve"> </w:t>
      </w:r>
      <w:r w:rsidR="006859F7">
        <w:t>general,</w:t>
      </w:r>
      <w:r>
        <w:rPr>
          <w:spacing w:val="-6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same,</w:t>
      </w:r>
      <w:r>
        <w:rPr>
          <w:spacing w:val="3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stagnations</w:t>
      </w:r>
      <w:r>
        <w:rPr>
          <w:spacing w:val="4"/>
        </w:rPr>
        <w:t xml:space="preserve"> </w:t>
      </w:r>
      <w:r>
        <w:t>and ambiguities that</w:t>
      </w:r>
      <w:r>
        <w:rPr>
          <w:spacing w:val="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corrected.</w:t>
      </w:r>
    </w:p>
    <w:p w14:paraId="1FD9EA26" w14:textId="77777777" w:rsidR="00CA615C" w:rsidRDefault="00CA615C">
      <w:pPr>
        <w:pStyle w:val="Textoindependiente"/>
      </w:pPr>
    </w:p>
    <w:p w14:paraId="05F86CE7" w14:textId="0D712307" w:rsidR="00CA615C" w:rsidRDefault="00042450">
      <w:pPr>
        <w:pStyle w:val="Textoindependiente"/>
        <w:spacing w:before="1"/>
        <w:ind w:left="113" w:right="109"/>
        <w:jc w:val="both"/>
      </w:pPr>
      <w:r>
        <w:t>In the first place we have to inform Human Beings, in general, that RedGFU was not created to grant</w:t>
      </w:r>
      <w:r>
        <w:rPr>
          <w:spacing w:val="1"/>
        </w:rPr>
        <w:t xml:space="preserve"> </w:t>
      </w:r>
      <w:r>
        <w:t>degrees of wisdom, but to promote Health and Consciousness. What for? To live well, clarifying befo</w:t>
      </w:r>
      <w:r>
        <w:t xml:space="preserve">rehand that to live well is not to live as </w:t>
      </w:r>
      <w:r>
        <w:t>a circus contortionist inventing spectacles of corporal dexterity,</w:t>
      </w:r>
      <w:r>
        <w:rPr>
          <w:spacing w:val="1"/>
        </w:rPr>
        <w:t xml:space="preserve"> </w:t>
      </w:r>
      <w:r>
        <w:t>nor as quiet ascetics oblivious to reality; or esoteric jugglers to complicate the simple; nor is it about</w:t>
      </w:r>
      <w:r>
        <w:rPr>
          <w:spacing w:val="1"/>
        </w:rPr>
        <w:t xml:space="preserve"> </w:t>
      </w:r>
      <w:r>
        <w:t>divining destiny through the stars. It is necessary to clarify that Yoga, Cosmobio</w:t>
      </w:r>
      <w:r>
        <w:t>logy, esotericism and</w:t>
      </w:r>
      <w:r>
        <w:rPr>
          <w:spacing w:val="1"/>
        </w:rPr>
        <w:t xml:space="preserve"> </w:t>
      </w:r>
      <w:r>
        <w:rPr>
          <w:spacing w:val="-1"/>
        </w:rPr>
        <w:t>Meditation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tools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improve</w:t>
      </w:r>
      <w:r>
        <w:rPr>
          <w:spacing w:val="-8"/>
        </w:rPr>
        <w:t xml:space="preserve"> </w:t>
      </w:r>
      <w:r>
        <w:t>temperance,</w:t>
      </w:r>
      <w:r>
        <w:rPr>
          <w:spacing w:val="1"/>
        </w:rPr>
        <w:t xml:space="preserve"> </w:t>
      </w:r>
      <w:r>
        <w:t>lucidity,</w:t>
      </w:r>
      <w:r>
        <w:rPr>
          <w:spacing w:val="-5"/>
        </w:rPr>
        <w:t xml:space="preserve"> </w:t>
      </w:r>
      <w:r>
        <w:t>serenity</w:t>
      </w:r>
      <w:r>
        <w:rPr>
          <w:spacing w:val="-1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self-confidence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hap</w:t>
      </w:r>
      <w:r>
        <w:t>piness</w:t>
      </w:r>
      <w:r>
        <w:rPr>
          <w:spacing w:val="-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with true fraternity.</w:t>
      </w:r>
    </w:p>
    <w:p w14:paraId="26769D21" w14:textId="77777777" w:rsidR="00CA615C" w:rsidRDefault="00CA615C">
      <w:pPr>
        <w:pStyle w:val="Textoindependiente"/>
      </w:pPr>
    </w:p>
    <w:p w14:paraId="2F76D235" w14:textId="77777777" w:rsidR="00CA615C" w:rsidRDefault="00042450">
      <w:pPr>
        <w:pStyle w:val="Textoindependiente"/>
        <w:ind w:left="113"/>
        <w:jc w:val="both"/>
      </w:pPr>
      <w:r>
        <w:t>What</w:t>
      </w:r>
      <w:r>
        <w:rPr>
          <w:spacing w:val="2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Sacred</w:t>
      </w:r>
      <w:r>
        <w:rPr>
          <w:spacing w:val="-3"/>
        </w:rPr>
        <w:t xml:space="preserve"> </w:t>
      </w:r>
      <w:r>
        <w:t>Initiatic</w:t>
      </w:r>
      <w:r>
        <w:rPr>
          <w:spacing w:val="-3"/>
        </w:rPr>
        <w:t xml:space="preserve"> </w:t>
      </w:r>
      <w:r>
        <w:t>Tradition,</w:t>
      </w:r>
      <w:r>
        <w:rPr>
          <w:spacing w:val="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Schools, the</w:t>
      </w:r>
      <w:r>
        <w:rPr>
          <w:spacing w:val="-4"/>
        </w:rPr>
        <w:t xml:space="preserve"> </w:t>
      </w:r>
      <w:r>
        <w:t>Chambers,</w:t>
      </w:r>
      <w:r>
        <w:rPr>
          <w:spacing w:val="-5"/>
        </w:rPr>
        <w:t xml:space="preserve"> </w:t>
      </w:r>
      <w:r>
        <w:t>the Enlightenment?</w:t>
      </w:r>
    </w:p>
    <w:p w14:paraId="7C6AFF36" w14:textId="77777777" w:rsidR="00CA615C" w:rsidRDefault="00CA615C">
      <w:pPr>
        <w:pStyle w:val="Textoindependiente"/>
      </w:pPr>
    </w:p>
    <w:p w14:paraId="2FCDB128" w14:textId="77777777" w:rsidR="00CA615C" w:rsidRDefault="00042450">
      <w:pPr>
        <w:pStyle w:val="Textoindependiente"/>
        <w:ind w:left="113" w:right="111"/>
        <w:jc w:val="both"/>
      </w:pPr>
      <w:r>
        <w:t>Let's start by being healthy and conscious through self-discipline. That is a great advance. Then, let us</w:t>
      </w:r>
      <w:r>
        <w:rPr>
          <w:spacing w:val="1"/>
        </w:rPr>
        <w:t xml:space="preserve"> </w:t>
      </w:r>
      <w:r>
        <w:t>serenely review our faculties and analyze their scope. Then let us ask ourselves what we want, what we</w:t>
      </w:r>
      <w:r>
        <w:rPr>
          <w:spacing w:val="-5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must.</w:t>
      </w:r>
      <w:r>
        <w:rPr>
          <w:spacing w:val="-1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ourselves,</w:t>
      </w:r>
      <w:r>
        <w:rPr>
          <w:spacing w:val="-1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put</w:t>
      </w:r>
      <w:r>
        <w:rPr>
          <w:spacing w:val="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want,</w:t>
      </w:r>
      <w:r>
        <w:rPr>
          <w:spacing w:val="-1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we</w:t>
      </w:r>
      <w:r>
        <w:rPr>
          <w:spacing w:val="-57"/>
        </w:rPr>
        <w:t xml:space="preserve"> </w:t>
      </w:r>
      <w:r>
        <w:t>can and what we must. If our faculties and our desires are in agreement, we will have discovered our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-12"/>
        </w:rPr>
        <w:t xml:space="preserve"> </w:t>
      </w:r>
      <w:r>
        <w:rPr>
          <w:spacing w:val="-1"/>
        </w:rPr>
        <w:t>vocation.</w:t>
      </w:r>
      <w:r>
        <w:rPr>
          <w:spacing w:val="-6"/>
        </w:rPr>
        <w:t xml:space="preserve"> </w:t>
      </w:r>
      <w:r>
        <w:rPr>
          <w:spacing w:val="-1"/>
        </w:rPr>
        <w:t>Let</w:t>
      </w:r>
      <w:r>
        <w:rPr>
          <w:spacing w:val="-3"/>
        </w:rPr>
        <w:t xml:space="preserve"> </w:t>
      </w:r>
      <w:r>
        <w:rPr>
          <w:spacing w:val="-1"/>
        </w:rPr>
        <w:t>us</w:t>
      </w:r>
      <w:r>
        <w:rPr>
          <w:spacing w:val="-10"/>
        </w:rPr>
        <w:t xml:space="preserve"> </w:t>
      </w:r>
      <w:r>
        <w:rPr>
          <w:spacing w:val="-1"/>
        </w:rPr>
        <w:t>live</w:t>
      </w:r>
      <w:r>
        <w:rPr>
          <w:spacing w:val="-4"/>
        </w:rPr>
        <w:t xml:space="preserve"> </w:t>
      </w:r>
      <w:r>
        <w:rPr>
          <w:spacing w:val="-1"/>
        </w:rPr>
        <w:t>it.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16"/>
        </w:rPr>
        <w:t xml:space="preserve"> </w:t>
      </w:r>
      <w:r>
        <w:rPr>
          <w:spacing w:val="-1"/>
        </w:rPr>
        <w:t>our</w:t>
      </w:r>
      <w:r>
        <w:rPr>
          <w:spacing w:val="-6"/>
        </w:rPr>
        <w:t xml:space="preserve"> </w:t>
      </w:r>
      <w:r>
        <w:rPr>
          <w:spacing w:val="-1"/>
        </w:rPr>
        <w:t>desires</w:t>
      </w:r>
      <w:r>
        <w:rPr>
          <w:spacing w:val="-10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coincide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our</w:t>
      </w:r>
      <w:r>
        <w:rPr>
          <w:spacing w:val="-6"/>
        </w:rPr>
        <w:t xml:space="preserve"> </w:t>
      </w:r>
      <w:r>
        <w:rPr>
          <w:spacing w:val="-1"/>
        </w:rPr>
        <w:t>faculties,</w:t>
      </w:r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ha</w:t>
      </w:r>
      <w:r>
        <w:t>ve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improve</w:t>
      </w:r>
      <w:r>
        <w:rPr>
          <w:spacing w:val="-5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faculties</w:t>
      </w:r>
      <w:r>
        <w:rPr>
          <w:spacing w:val="-3"/>
        </w:rPr>
        <w:t xml:space="preserve"> </w:t>
      </w:r>
      <w:r>
        <w:t>or limit</w:t>
      </w:r>
      <w:r>
        <w:rPr>
          <w:spacing w:val="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desires. Nothing</w:t>
      </w:r>
      <w:r>
        <w:rPr>
          <w:spacing w:val="3"/>
        </w:rPr>
        <w:t xml:space="preserve"> </w:t>
      </w:r>
      <w:r>
        <w:t>is free</w:t>
      </w:r>
      <w:r>
        <w:rPr>
          <w:spacing w:val="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Universe.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dignity.</w:t>
      </w:r>
    </w:p>
    <w:p w14:paraId="01120CCC" w14:textId="77777777" w:rsidR="00CA615C" w:rsidRDefault="00CA615C">
      <w:pPr>
        <w:pStyle w:val="Textoindependiente"/>
        <w:spacing w:before="3"/>
      </w:pPr>
    </w:p>
    <w:p w14:paraId="2C81A99B" w14:textId="77777777" w:rsidR="00CA615C" w:rsidRDefault="00042450">
      <w:pPr>
        <w:pStyle w:val="Textoindependiente"/>
        <w:ind w:left="113" w:right="107"/>
        <w:jc w:val="both"/>
      </w:pPr>
      <w:r>
        <w:t>If we put into practice our human vocation we will be productive, kind and grateful for the simple fact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living.</w:t>
      </w:r>
      <w:r>
        <w:rPr>
          <w:spacing w:val="-6"/>
        </w:rPr>
        <w:t xml:space="preserve"> </w:t>
      </w:r>
      <w:r>
        <w:t>Naturally, in</w:t>
      </w:r>
      <w:r>
        <w:rPr>
          <w:spacing w:val="-12"/>
        </w:rPr>
        <w:t xml:space="preserve"> </w:t>
      </w:r>
      <w:r>
        <w:t>reality</w:t>
      </w:r>
      <w:r>
        <w:rPr>
          <w:spacing w:val="-12"/>
        </w:rPr>
        <w:t xml:space="preserve"> </w:t>
      </w:r>
      <w:r>
        <w:t>nothing</w:t>
      </w:r>
      <w:r>
        <w:rPr>
          <w:spacing w:val="-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permanent,</w:t>
      </w:r>
      <w:r>
        <w:rPr>
          <w:spacing w:val="1"/>
        </w:rPr>
        <w:t xml:space="preserve"> </w:t>
      </w:r>
      <w:r>
        <w:t>besides</w:t>
      </w:r>
      <w:r>
        <w:rPr>
          <w:spacing w:val="-9"/>
        </w:rPr>
        <w:t xml:space="preserve"> </w:t>
      </w:r>
      <w:r>
        <w:t>keeping</w:t>
      </w:r>
      <w:r>
        <w:rPr>
          <w:spacing w:val="-7"/>
        </w:rPr>
        <w:t xml:space="preserve"> </w:t>
      </w:r>
      <w:r>
        <w:t>ourselves</w:t>
      </w:r>
      <w:r>
        <w:rPr>
          <w:spacing w:val="-9"/>
        </w:rPr>
        <w:t xml:space="preserve"> </w:t>
      </w:r>
      <w:r>
        <w:t>updated,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moment</w:t>
      </w:r>
      <w:r>
        <w:rPr>
          <w:spacing w:val="-2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come when we feel the need to discover our sec</w:t>
      </w:r>
      <w:r>
        <w:t>ret mission, the deep reason for our mission to be and to</w:t>
      </w:r>
      <w:r>
        <w:rPr>
          <w:spacing w:val="-57"/>
        </w:rPr>
        <w:t xml:space="preserve"> </w:t>
      </w:r>
      <w:r>
        <w:t>be here. That is the signal to look for a group of Yamines, or its equivalent, to inform ourselves of the</w:t>
      </w:r>
      <w:r>
        <w:rPr>
          <w:spacing w:val="1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covered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eventually</w:t>
      </w:r>
      <w:r>
        <w:rPr>
          <w:spacing w:val="-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Preinitiatic</w:t>
      </w:r>
      <w:r>
        <w:rPr>
          <w:spacing w:val="-3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realize</w:t>
      </w:r>
      <w:r>
        <w:rPr>
          <w:spacing w:val="-5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Masters</w:t>
      </w:r>
      <w:r>
        <w:rPr>
          <w:spacing w:val="-1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fulfill</w:t>
      </w:r>
      <w:r>
        <w:rPr>
          <w:spacing w:val="-9"/>
        </w:rPr>
        <w:t xml:space="preserve"> </w:t>
      </w:r>
      <w:r>
        <w:t>the function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guides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sacred,</w:t>
      </w:r>
      <w:r>
        <w:rPr>
          <w:spacing w:val="-57"/>
        </w:rPr>
        <w:t xml:space="preserve"> </w:t>
      </w:r>
      <w:r>
        <w:t>through the development of a higher consciousness. If we do not have these requirements we can try a</w:t>
      </w:r>
      <w:r>
        <w:rPr>
          <w:spacing w:val="1"/>
        </w:rPr>
        <w:t xml:space="preserve"> </w:t>
      </w:r>
      <w:r>
        <w:t>religious</w:t>
      </w:r>
      <w:r>
        <w:rPr>
          <w:spacing w:val="-1"/>
        </w:rPr>
        <w:t xml:space="preserve"> </w:t>
      </w:r>
      <w:r>
        <w:t>congregation,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charitable group</w:t>
      </w:r>
      <w:r>
        <w:rPr>
          <w:spacing w:val="-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 mountaineering</w:t>
      </w:r>
      <w:r>
        <w:rPr>
          <w:spacing w:val="1"/>
        </w:rPr>
        <w:t xml:space="preserve"> </w:t>
      </w:r>
      <w:r>
        <w:t>club.</w:t>
      </w:r>
    </w:p>
    <w:p w14:paraId="10407774" w14:textId="64F61D75" w:rsidR="00CA615C" w:rsidRDefault="00042450">
      <w:pPr>
        <w:pStyle w:val="Textoindependiente"/>
        <w:spacing w:before="63"/>
        <w:ind w:left="113" w:right="107"/>
        <w:jc w:val="both"/>
      </w:pPr>
      <w:r>
        <w:rPr>
          <w:spacing w:val="-1"/>
        </w:rPr>
        <w:lastRenderedPageBreak/>
        <w:t>The</w:t>
      </w:r>
      <w:r>
        <w:rPr>
          <w:spacing w:val="-13"/>
        </w:rPr>
        <w:t xml:space="preserve"> </w:t>
      </w:r>
      <w:r>
        <w:rPr>
          <w:spacing w:val="-1"/>
        </w:rPr>
        <w:t>stagnations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ambiguities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we</w:t>
      </w:r>
      <w:r>
        <w:rPr>
          <w:spacing w:val="-14"/>
        </w:rPr>
        <w:t xml:space="preserve"> </w:t>
      </w:r>
      <w:r>
        <w:rPr>
          <w:spacing w:val="-1"/>
        </w:rPr>
        <w:t>suffer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3"/>
        </w:rPr>
        <w:t xml:space="preserve"> </w:t>
      </w:r>
      <w:r>
        <w:rPr>
          <w:spacing w:val="-1"/>
        </w:rPr>
        <w:t>due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fact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we</w:t>
      </w:r>
      <w:r>
        <w:rPr>
          <w:spacing w:val="-13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yet</w:t>
      </w:r>
      <w:r>
        <w:rPr>
          <w:spacing w:val="-6"/>
        </w:rPr>
        <w:t xml:space="preserve"> </w:t>
      </w:r>
      <w:r>
        <w:rPr>
          <w:spacing w:val="-1"/>
        </w:rPr>
        <w:t>dedicated</w:t>
      </w:r>
      <w:r>
        <w:rPr>
          <w:spacing w:val="-6"/>
        </w:rPr>
        <w:t xml:space="preserve"> </w:t>
      </w:r>
      <w:r>
        <w:t>sufficient</w:t>
      </w:r>
      <w:r>
        <w:rPr>
          <w:spacing w:val="-58"/>
        </w:rPr>
        <w:t xml:space="preserve"> </w:t>
      </w:r>
      <w:r>
        <w:t>time to define the functions of the Fraternity and its Order of Royal Initiates. This has given rise to</w:t>
      </w:r>
      <w:r>
        <w:rPr>
          <w:spacing w:val="1"/>
        </w:rPr>
        <w:t xml:space="preserve"> </w:t>
      </w:r>
      <w:r>
        <w:rPr>
          <w:spacing w:val="-1"/>
        </w:rPr>
        <w:t>situations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seem</w:t>
      </w:r>
      <w:r>
        <w:rPr>
          <w:spacing w:val="-10"/>
        </w:rPr>
        <w:t xml:space="preserve"> </w:t>
      </w:r>
      <w:r>
        <w:rPr>
          <w:spacing w:val="-1"/>
        </w:rPr>
        <w:t>melodramatic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even</w:t>
      </w:r>
      <w:r>
        <w:rPr>
          <w:spacing w:val="-12"/>
        </w:rPr>
        <w:t xml:space="preserve"> </w:t>
      </w:r>
      <w:r>
        <w:rPr>
          <w:spacing w:val="-1"/>
        </w:rPr>
        <w:t>cruel,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Brother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attended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Prein</w:t>
      </w:r>
      <w:r w:rsidR="006859F7">
        <w:t>i</w:t>
      </w:r>
      <w:r>
        <w:t>tiate</w:t>
      </w:r>
      <w:r>
        <w:rPr>
          <w:spacing w:val="-8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directed,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carried</w:t>
      </w:r>
      <w:r>
        <w:rPr>
          <w:spacing w:val="-7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books</w:t>
      </w:r>
      <w:r>
        <w:rPr>
          <w:spacing w:val="-8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arm.</w:t>
      </w:r>
      <w:r>
        <w:rPr>
          <w:spacing w:val="-4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works</w:t>
      </w:r>
      <w:r>
        <w:rPr>
          <w:spacing w:val="-8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would</w:t>
      </w:r>
      <w:r>
        <w:rPr>
          <w:spacing w:val="-58"/>
        </w:rPr>
        <w:t xml:space="preserve"> </w:t>
      </w:r>
      <w:r>
        <w:t>remain silent until he found some juncture within what was being talked about to read some paragraph</w:t>
      </w:r>
      <w:r>
        <w:rPr>
          <w:spacing w:val="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verse</w:t>
      </w:r>
      <w:r>
        <w:rPr>
          <w:spacing w:val="-3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sacred</w:t>
      </w:r>
      <w:r>
        <w:rPr>
          <w:spacing w:val="-6"/>
        </w:rPr>
        <w:t xml:space="preserve"> </w:t>
      </w:r>
      <w:r>
        <w:t>book</w:t>
      </w:r>
      <w:r>
        <w:rPr>
          <w:spacing w:val="-1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questioned</w:t>
      </w:r>
      <w:r>
        <w:rPr>
          <w:spacing w:val="-7"/>
        </w:rPr>
        <w:t xml:space="preserve"> </w:t>
      </w:r>
      <w:r>
        <w:t>everything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affirmed.</w:t>
      </w:r>
      <w:r>
        <w:rPr>
          <w:spacing w:val="3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so</w:t>
      </w:r>
      <w:r>
        <w:t>meone</w:t>
      </w:r>
      <w:r>
        <w:rPr>
          <w:spacing w:val="-6"/>
        </w:rPr>
        <w:t xml:space="preserve"> </w:t>
      </w:r>
      <w:r>
        <w:t>questi</w:t>
      </w:r>
      <w:r w:rsidR="006859F7">
        <w:t>o</w:t>
      </w:r>
      <w:r>
        <w:rPr>
          <w:spacing w:val="-1"/>
        </w:rPr>
        <w:t>ned</w:t>
      </w:r>
      <w:r>
        <w:rPr>
          <w:spacing w:val="2"/>
        </w:rPr>
        <w:t xml:space="preserve"> </w:t>
      </w:r>
      <w:r>
        <w:rPr>
          <w:spacing w:val="-1"/>
        </w:rPr>
        <w:t>him, he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excuse</w:t>
      </w:r>
      <w:r>
        <w:rPr>
          <w:spacing w:val="1"/>
        </w:rPr>
        <w:t xml:space="preserve"> </w:t>
      </w:r>
      <w:r>
        <w:rPr>
          <w:spacing w:val="-1"/>
        </w:rPr>
        <w:t>himself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saying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1"/>
        </w:rPr>
        <w:t>did</w:t>
      </w:r>
      <w:r>
        <w:rPr>
          <w:spacing w:val="2"/>
        </w:rPr>
        <w:t xml:space="preserve"> </w:t>
      </w:r>
      <w:r>
        <w:rPr>
          <w:spacing w:val="-1"/>
        </w:rPr>
        <w:t>not say</w:t>
      </w:r>
      <w:r>
        <w:rPr>
          <w:spacing w:val="-12"/>
        </w:rPr>
        <w:t xml:space="preserve"> </w:t>
      </w:r>
      <w:r>
        <w:rPr>
          <w:spacing w:val="-1"/>
        </w:rPr>
        <w:t xml:space="preserve">anything, </w:t>
      </w:r>
      <w:r>
        <w:t>that</w:t>
      </w:r>
      <w:r>
        <w:rPr>
          <w:spacing w:val="-7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words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author of the book. Then he would sit down again and shut himself in an impenetrable silence until the</w:t>
      </w:r>
      <w:r>
        <w:rPr>
          <w:spacing w:val="1"/>
        </w:rPr>
        <w:t xml:space="preserve"> </w:t>
      </w:r>
      <w:r>
        <w:t xml:space="preserve">next study meeting. The matter became </w:t>
      </w:r>
      <w:r w:rsidR="006859F7">
        <w:t>annoying,</w:t>
      </w:r>
      <w:r>
        <w:t xml:space="preserve"> and I asked the MVHM to authorize me to take him</w:t>
      </w:r>
      <w:r>
        <w:rPr>
          <w:spacing w:val="1"/>
        </w:rPr>
        <w:t xml:space="preserve"> </w:t>
      </w:r>
      <w:r>
        <w:t>out of school. The MVHM told me to leave him, that we nee</w:t>
      </w:r>
      <w:r>
        <w:t>ded him. What for? - I asked him, "So that</w:t>
      </w:r>
      <w:r>
        <w:rPr>
          <w:spacing w:val="1"/>
        </w:rPr>
        <w:t xml:space="preserve"> </w:t>
      </w:r>
      <w:r>
        <w:t>he can make a difference," he answered, "There are still few of us and we need more presence. Others</w:t>
      </w:r>
      <w:r>
        <w:rPr>
          <w:spacing w:val="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put</w:t>
      </w:r>
      <w:r>
        <w:rPr>
          <w:spacing w:val="7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place.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 w:rsidR="006859F7">
        <w:t>so,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was.</w:t>
      </w:r>
    </w:p>
    <w:p w14:paraId="14335561" w14:textId="77777777" w:rsidR="00CA615C" w:rsidRDefault="00CA615C">
      <w:pPr>
        <w:pStyle w:val="Textoindependiente"/>
        <w:spacing w:before="10"/>
        <w:rPr>
          <w:sz w:val="23"/>
        </w:rPr>
      </w:pPr>
    </w:p>
    <w:p w14:paraId="105F16DC" w14:textId="77777777" w:rsidR="00CA615C" w:rsidRDefault="00042450">
      <w:pPr>
        <w:pStyle w:val="Textoindependiente"/>
        <w:spacing w:before="1"/>
        <w:ind w:left="113"/>
        <w:jc w:val="both"/>
      </w:pPr>
      <w:r>
        <w:t>Well, we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longer</w:t>
      </w:r>
      <w:r>
        <w:rPr>
          <w:spacing w:val="3"/>
        </w:rPr>
        <w:t xml:space="preserve"> </w:t>
      </w:r>
      <w:r>
        <w:t>few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number. It</w:t>
      </w:r>
      <w:r>
        <w:rPr>
          <w:spacing w:val="3"/>
        </w:rPr>
        <w:t xml:space="preserve"> </w:t>
      </w:r>
      <w:r>
        <w:t>is necessary</w:t>
      </w:r>
      <w:r>
        <w:rPr>
          <w:spacing w:val="-1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Order.</w:t>
      </w:r>
    </w:p>
    <w:p w14:paraId="2AFCC2FD" w14:textId="77777777" w:rsidR="00CA615C" w:rsidRDefault="00CA615C">
      <w:pPr>
        <w:pStyle w:val="Textoindependiente"/>
        <w:spacing w:before="11"/>
        <w:rPr>
          <w:sz w:val="23"/>
        </w:rPr>
      </w:pPr>
    </w:p>
    <w:p w14:paraId="3DD12390" w14:textId="50D4EBF1" w:rsidR="00CA615C" w:rsidRDefault="00042450">
      <w:pPr>
        <w:pStyle w:val="Textoindependiente"/>
        <w:ind w:left="113" w:right="110"/>
        <w:jc w:val="both"/>
      </w:pPr>
      <w:r>
        <w:t>On the other hand, it is necessary to make the Great Universal Fraternity more friendly and attractive. I</w:t>
      </w:r>
      <w:r>
        <w:rPr>
          <w:spacing w:val="1"/>
        </w:rPr>
        <w:t xml:space="preserve"> </w:t>
      </w:r>
      <w:r>
        <w:t>have just seen a video recorded on January 18 with images of young people, elastic, eager for the lime-</w:t>
      </w:r>
      <w:r>
        <w:rPr>
          <w:spacing w:val="1"/>
        </w:rPr>
        <w:t xml:space="preserve"> </w:t>
      </w:r>
      <w:r>
        <w:t>light</w:t>
      </w:r>
      <w:r>
        <w:t>, who sing, dance, do yoga, martial arts and row outrageously, like all the young people of today,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none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them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seen</w:t>
      </w:r>
      <w:r>
        <w:rPr>
          <w:spacing w:val="-12"/>
        </w:rPr>
        <w:t xml:space="preserve"> </w:t>
      </w:r>
      <w:r>
        <w:rPr>
          <w:spacing w:val="-1"/>
        </w:rPr>
        <w:t>alcoholic,</w:t>
      </w:r>
      <w:r>
        <w:rPr>
          <w:spacing w:val="-6"/>
        </w:rPr>
        <w:t xml:space="preserve"> </w:t>
      </w:r>
      <w:r>
        <w:rPr>
          <w:spacing w:val="-1"/>
        </w:rPr>
        <w:t>drugged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swearing.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look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little</w:t>
      </w:r>
      <w:r>
        <w:rPr>
          <w:spacing w:val="-9"/>
        </w:rPr>
        <w:t xml:space="preserve"> </w:t>
      </w:r>
      <w:r>
        <w:t>unfocused</w:t>
      </w:r>
      <w:r>
        <w:rPr>
          <w:spacing w:val="-8"/>
        </w:rPr>
        <w:t xml:space="preserve"> </w:t>
      </w:r>
      <w:r>
        <w:t>within</w:t>
      </w:r>
      <w:r>
        <w:rPr>
          <w:spacing w:val="-57"/>
        </w:rPr>
        <w:t xml:space="preserve"> </w:t>
      </w:r>
      <w:r>
        <w:t xml:space="preserve">the mystical image that some yearn for, but it </w:t>
      </w:r>
      <w:r>
        <w:t>is a great advance for the GFU that they follow their</w:t>
      </w:r>
      <w:r>
        <w:rPr>
          <w:spacing w:val="1"/>
        </w:rPr>
        <w:t xml:space="preserve"> </w:t>
      </w:r>
      <w:r>
        <w:t>disciplines. They will grow up and look calmer, on a good foundation, so they won't become grade cha</w:t>
      </w:r>
      <w:r>
        <w:t>sers.</w:t>
      </w:r>
    </w:p>
    <w:p w14:paraId="1B4E1DA0" w14:textId="77777777" w:rsidR="00CA615C" w:rsidRDefault="00CA615C">
      <w:pPr>
        <w:pStyle w:val="Textoindependiente"/>
        <w:spacing w:before="1"/>
      </w:pPr>
    </w:p>
    <w:p w14:paraId="3334105E" w14:textId="51303EB8" w:rsidR="006859F7" w:rsidRDefault="00042450" w:rsidP="006859F7">
      <w:pPr>
        <w:pStyle w:val="Textoindependiente"/>
        <w:ind w:left="113" w:right="105"/>
        <w:jc w:val="both"/>
      </w:pPr>
      <w:r>
        <w:t>The days before and after the celebrations of the birth of the Most Sublime Avatar Master I w</w:t>
      </w:r>
      <w:r>
        <w:t>as in the</w:t>
      </w:r>
      <w:r>
        <w:rPr>
          <w:spacing w:val="1"/>
        </w:rPr>
        <w:t xml:space="preserve"> </w:t>
      </w:r>
      <w:r>
        <w:t>World Inner Ashram in Coatepec, Veracruz, Mexico, and I felt in a very good atmosphere within the</w:t>
      </w:r>
      <w:r>
        <w:rPr>
          <w:spacing w:val="1"/>
        </w:rPr>
        <w:t xml:space="preserve"> </w:t>
      </w:r>
      <w:r>
        <w:t xml:space="preserve">temperance of our Order, with a happy Brotherhood, </w:t>
      </w:r>
      <w:r w:rsidR="006859F7">
        <w:t>well-kept</w:t>
      </w:r>
      <w:r>
        <w:t xml:space="preserve"> gardens, good food, Chamber Orchestra</w:t>
      </w:r>
      <w:r>
        <w:rPr>
          <w:spacing w:val="1"/>
        </w:rPr>
        <w:t xml:space="preserve"> </w:t>
      </w:r>
      <w:r>
        <w:t>and High Initiation activities in the three Chambers. Thanks, in great part, to the care of the Very Reve</w:t>
      </w:r>
      <w:r>
        <w:t>rend Gelong Don Fernando Castañeda, his staff and the Guardians of the Chambers. Two Gelong gra</w:t>
      </w:r>
      <w:r>
        <w:t>duated: Doña Lucía Cordero, a lady from Oaxaca who i</w:t>
      </w:r>
      <w:r>
        <w:t>s already in a book of contemporary history of</w:t>
      </w:r>
      <w:r>
        <w:rPr>
          <w:spacing w:val="1"/>
        </w:rPr>
        <w:t xml:space="preserve"> </w:t>
      </w:r>
      <w:r>
        <w:t>Mexico and who is a Surgeon Doctor, with specialties in Traditional Chinese medicine and in charge of</w:t>
      </w:r>
      <w:r>
        <w:rPr>
          <w:spacing w:val="-57"/>
        </w:rPr>
        <w:t xml:space="preserve"> </w:t>
      </w:r>
      <w:r>
        <w:t>maintaining contact with the Witch Doctors of the Sierra of Oaxaca and the Governmental Authorities</w:t>
      </w:r>
      <w:r>
        <w:rPr>
          <w:spacing w:val="1"/>
        </w:rPr>
        <w:t xml:space="preserve"> </w:t>
      </w:r>
      <w:r>
        <w:t xml:space="preserve">of her </w:t>
      </w:r>
      <w:r>
        <w:t>Province, besides other outstanding works such as the construction of the Headquarters of the</w:t>
      </w:r>
      <w:r>
        <w:rPr>
          <w:spacing w:val="1"/>
        </w:rPr>
        <w:t xml:space="preserve"> </w:t>
      </w:r>
      <w:r>
        <w:t>RedGFU in Oaxaca and the Ashram of Puerto Escondido. Of Don Héctor Marcelli I can speak little so</w:t>
      </w:r>
      <w:r>
        <w:rPr>
          <w:spacing w:val="1"/>
        </w:rPr>
        <w:t xml:space="preserve"> </w:t>
      </w:r>
      <w:r>
        <w:t>that they do not accuse me of nepotism. Suffice it to say that h</w:t>
      </w:r>
      <w:r>
        <w:t>e has invited me a couple of times to</w:t>
      </w:r>
      <w:r>
        <w:rPr>
          <w:spacing w:val="1"/>
        </w:rPr>
        <w:t xml:space="preserve"> </w:t>
      </w:r>
      <w:r>
        <w:t>accompany</w:t>
      </w:r>
      <w:r>
        <w:rPr>
          <w:spacing w:val="-9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reception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so</w:t>
      </w:r>
      <w:r>
        <w:rPr>
          <w:spacing w:val="6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awards</w:t>
      </w:r>
      <w:r>
        <w:rPr>
          <w:spacing w:val="7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won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Ecology</w:t>
      </w:r>
      <w:r>
        <w:rPr>
          <w:spacing w:val="-1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currently</w:t>
      </w:r>
      <w:r>
        <w:rPr>
          <w:spacing w:val="-58"/>
        </w:rPr>
        <w:t xml:space="preserve"> </w:t>
      </w:r>
      <w:r>
        <w:t>lives in an E.P.P. Ashram (Personal Paradise Style) in Las Cañadas, Veracruz, relatively close to the</w:t>
      </w:r>
      <w:r>
        <w:rPr>
          <w:spacing w:val="1"/>
        </w:rPr>
        <w:t xml:space="preserve"> </w:t>
      </w:r>
      <w:r>
        <w:t>Coatepec Ashram</w:t>
      </w:r>
      <w:r>
        <w:t>.</w:t>
      </w:r>
    </w:p>
    <w:p w14:paraId="42E2FCE0" w14:textId="77777777" w:rsidR="006859F7" w:rsidRPr="006859F7" w:rsidRDefault="006859F7" w:rsidP="006859F7">
      <w:pPr>
        <w:pStyle w:val="Textoindependiente"/>
        <w:ind w:left="113" w:right="105"/>
        <w:jc w:val="both"/>
      </w:pPr>
    </w:p>
    <w:p w14:paraId="6F64A1F0" w14:textId="1B97F49B" w:rsidR="006859F7" w:rsidRPr="003A41E3" w:rsidRDefault="006859F7" w:rsidP="006859F7">
      <w:pPr>
        <w:jc w:val="center"/>
        <w:rPr>
          <w:b/>
          <w:bCs/>
          <w:sz w:val="36"/>
          <w:szCs w:val="36"/>
        </w:rPr>
      </w:pP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January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21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9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bookmarkEnd w:id="0"/>
    <w:p w14:paraId="68011494" w14:textId="77777777" w:rsidR="006859F7" w:rsidRDefault="006859F7">
      <w:pPr>
        <w:pStyle w:val="Textoindependiente"/>
        <w:ind w:left="113" w:right="105"/>
        <w:jc w:val="both"/>
      </w:pPr>
    </w:p>
    <w:p w14:paraId="2813616C" w14:textId="77777777" w:rsidR="00CA615C" w:rsidRDefault="00CA615C">
      <w:pPr>
        <w:pStyle w:val="Textoindependiente"/>
        <w:rPr>
          <w:sz w:val="26"/>
        </w:rPr>
      </w:pPr>
    </w:p>
    <w:p w14:paraId="0A8D25EF" w14:textId="77777777" w:rsidR="00CA615C" w:rsidRDefault="00CA615C">
      <w:pPr>
        <w:pStyle w:val="Textoindependiente"/>
        <w:spacing w:before="2"/>
        <w:rPr>
          <w:sz w:val="22"/>
        </w:rPr>
      </w:pPr>
    </w:p>
    <w:p w14:paraId="63F4F00E" w14:textId="136C5F9C" w:rsidR="00CA615C" w:rsidRDefault="00042450">
      <w:pPr>
        <w:pStyle w:val="Textoindependiente"/>
        <w:ind w:left="6009" w:right="108"/>
        <w:jc w:val="both"/>
      </w:pPr>
      <w:r>
        <w:t>I will continue to write "Commentaries on</w:t>
      </w:r>
      <w:r>
        <w:rPr>
          <w:spacing w:val="-57"/>
        </w:rPr>
        <w:t xml:space="preserve"> </w:t>
      </w:r>
      <w:r>
        <w:t>the Seven</w:t>
      </w:r>
      <w:r>
        <w:rPr>
          <w:spacing w:val="-4"/>
        </w:rPr>
        <w:t xml:space="preserve"> </w:t>
      </w:r>
      <w:r>
        <w:t>Seals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Tribe</w:t>
      </w:r>
      <w:r>
        <w:rPr>
          <w:spacing w:val="1"/>
        </w:rPr>
        <w:t xml:space="preserve"> </w:t>
      </w:r>
      <w:r>
        <w:t>o</w:t>
      </w:r>
      <w:r w:rsidR="006859F7">
        <w:t>f J</w:t>
      </w:r>
      <w:r>
        <w:t>udah"</w:t>
      </w:r>
      <w:r>
        <w:rPr>
          <w:spacing w:val="4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endure.</w:t>
      </w:r>
    </w:p>
    <w:p w14:paraId="63F7945A" w14:textId="77777777" w:rsidR="006859F7" w:rsidRPr="006859F7" w:rsidRDefault="006859F7" w:rsidP="006859F7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2C033536" w14:textId="77777777" w:rsidR="006859F7" w:rsidRPr="006859F7" w:rsidRDefault="006859F7" w:rsidP="006859F7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121D1D68" w14:textId="4D310F31" w:rsidR="006859F7" w:rsidRPr="006859F7" w:rsidRDefault="006859F7" w:rsidP="006859F7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6859F7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6859F7">
        <w:rPr>
          <w:rFonts w:ascii="Calibri" w:eastAsia="Calibri" w:hAnsi="Calibri"/>
          <w:b/>
          <w:bCs/>
          <w:sz w:val="24"/>
          <w:szCs w:val="24"/>
        </w:rPr>
        <w:br/>
      </w:r>
      <w:hyperlink r:id="rId10" w:history="1">
        <w:r w:rsidRPr="006859F7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www.josemarcellinoli.com/2008/pdf/2008_cartas_1</w:t>
        </w:r>
        <w:r w:rsidRPr="00461B6E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44</w:t>
        </w:r>
        <w:r w:rsidRPr="006859F7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.pdf</w:t>
        </w:r>
      </w:hyperlink>
      <w:r w:rsidRPr="006859F7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6859F7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1" w:history="1">
        <w:r w:rsidRPr="006859F7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6859F7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6859F7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6859F7">
        <w:rPr>
          <w:rFonts w:ascii="Calibri" w:eastAsia="Calibri" w:hAnsi="Calibri"/>
          <w:b/>
          <w:bCs/>
          <w:sz w:val="24"/>
          <w:szCs w:val="24"/>
        </w:rPr>
        <w:br/>
        <w:t>Version: 08072022-01</w:t>
      </w:r>
      <w:r w:rsidRPr="006859F7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3F9C9C18" w14:textId="761D15F0" w:rsidR="006859F7" w:rsidRDefault="006859F7">
      <w:pPr>
        <w:pStyle w:val="Textoindependiente"/>
        <w:ind w:left="6009" w:right="108"/>
        <w:jc w:val="both"/>
      </w:pPr>
    </w:p>
    <w:p w14:paraId="54DF947E" w14:textId="77777777" w:rsidR="006859F7" w:rsidRDefault="006859F7">
      <w:pPr>
        <w:pStyle w:val="Textoindependiente"/>
        <w:ind w:left="6009" w:right="108"/>
        <w:jc w:val="both"/>
      </w:pPr>
    </w:p>
    <w:sectPr w:rsidR="006859F7" w:rsidSect="006859F7">
      <w:footerReference w:type="default" r:id="rId12"/>
      <w:pgSz w:w="12240" w:h="15840"/>
      <w:pgMar w:top="1134" w:right="1020" w:bottom="1260" w:left="10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984D" w14:textId="77777777" w:rsidR="00042450" w:rsidRDefault="00042450">
      <w:r>
        <w:separator/>
      </w:r>
    </w:p>
  </w:endnote>
  <w:endnote w:type="continuationSeparator" w:id="0">
    <w:p w14:paraId="09756943" w14:textId="77777777" w:rsidR="00042450" w:rsidRDefault="0004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EC1D7" w14:textId="29011008" w:rsidR="00CA615C" w:rsidRDefault="00CA615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8E7B1" w14:textId="77777777" w:rsidR="00042450" w:rsidRDefault="00042450">
      <w:r>
        <w:separator/>
      </w:r>
    </w:p>
  </w:footnote>
  <w:footnote w:type="continuationSeparator" w:id="0">
    <w:p w14:paraId="6AFA5CDC" w14:textId="77777777" w:rsidR="00042450" w:rsidRDefault="00042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15C"/>
    <w:rsid w:val="00042450"/>
    <w:rsid w:val="006859F7"/>
    <w:rsid w:val="00CA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FDEF7"/>
  <w15:docId w15:val="{AF311BC6-E6A0-49FA-A26F-9FD2CD06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"/>
      <w:ind w:left="6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859F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859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59F7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859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9F7"/>
    <w:rPr>
      <w:rFonts w:ascii="Times New Roman" w:eastAsia="Times New Roman" w:hAnsi="Times New Roman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85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marcosp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osemarcellinoli.com/2008/pdf/2008_cartas_144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gfu.net/jm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1008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144</dc:title>
  <dc:creator>Sat Arhat José Marcelli Noli</dc:creator>
  <cp:keywords>, docId:7844833A618730E345084D3E4AABEA73</cp:keywords>
  <cp:lastModifiedBy>Marcos Paulo Gonzalez Otero</cp:lastModifiedBy>
  <cp:revision>2</cp:revision>
  <dcterms:created xsi:type="dcterms:W3CDTF">2022-07-02T02:07:00Z</dcterms:created>
  <dcterms:modified xsi:type="dcterms:W3CDTF">2022-07-08T09:39:00Z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2022-07-02T00:00:00Z</vt:filetime>
  </property>
</Properties>
</file>