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BFAE" w14:textId="1E8D766E" w:rsidR="00B664B8" w:rsidRPr="004622F7" w:rsidRDefault="00663A8A" w:rsidP="004622F7">
      <w:pPr>
        <w:pStyle w:val="Ttulo"/>
        <w:spacing w:line="235" w:lineRule="auto"/>
        <w:jc w:val="center"/>
        <w:rPr>
          <w:sz w:val="96"/>
          <w:szCs w:val="96"/>
        </w:rPr>
      </w:pPr>
      <w:r w:rsidRPr="004622F7">
        <w:rPr>
          <w:color w:val="FFBF00"/>
          <w:w w:val="117"/>
          <w:sz w:val="96"/>
          <w:szCs w:val="96"/>
        </w:rPr>
        <w:t>L</w:t>
      </w:r>
      <w:r w:rsidRPr="004622F7">
        <w:rPr>
          <w:smallCaps/>
          <w:color w:val="FFBF00"/>
          <w:w w:val="122"/>
          <w:sz w:val="96"/>
          <w:szCs w:val="96"/>
        </w:rPr>
        <w:t>e</w:t>
      </w:r>
      <w:r w:rsidRPr="004622F7">
        <w:rPr>
          <w:smallCaps/>
          <w:color w:val="FFBF00"/>
          <w:w w:val="115"/>
          <w:sz w:val="96"/>
          <w:szCs w:val="96"/>
        </w:rPr>
        <w:t>t</w:t>
      </w:r>
      <w:r w:rsidRPr="004622F7">
        <w:rPr>
          <w:smallCaps/>
          <w:color w:val="FFBF00"/>
          <w:w w:val="120"/>
          <w:sz w:val="96"/>
          <w:szCs w:val="96"/>
        </w:rPr>
        <w:t>ter</w:t>
      </w:r>
      <w:r w:rsidR="004622F7" w:rsidRPr="004622F7">
        <w:rPr>
          <w:smallCaps/>
          <w:color w:val="FFBF00"/>
          <w:w w:val="120"/>
          <w:sz w:val="96"/>
          <w:szCs w:val="96"/>
        </w:rPr>
        <w:t xml:space="preserve"> </w:t>
      </w:r>
      <w:r w:rsidRPr="004622F7">
        <w:rPr>
          <w:color w:val="FFBF00"/>
          <w:w w:val="120"/>
          <w:sz w:val="96"/>
          <w:szCs w:val="96"/>
        </w:rPr>
        <w:t>180</w:t>
      </w:r>
    </w:p>
    <w:p w14:paraId="0B232EA3" w14:textId="77777777" w:rsidR="00B664B8" w:rsidRDefault="00663A8A">
      <w:pPr>
        <w:pStyle w:val="Textoindependiente"/>
        <w:spacing w:before="284"/>
        <w:ind w:left="101" w:right="117"/>
        <w:jc w:val="both"/>
      </w:pPr>
      <w:r>
        <w:t>The Great Universal Fraternity is Reality and is Truth, as an Institution that seeks its Truth in its</w:t>
      </w:r>
      <w:r>
        <w:rPr>
          <w:spacing w:val="1"/>
        </w:rPr>
        <w:t xml:space="preserve"> </w:t>
      </w:r>
      <w:r>
        <w:rPr>
          <w:spacing w:val="-1"/>
        </w:rPr>
        <w:t>Reality,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Beings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originated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47"/>
        </w:rPr>
        <w:t xml:space="preserve"> </w:t>
      </w:r>
      <w:r>
        <w:t>cause that,</w:t>
      </w:r>
      <w:r>
        <w:rPr>
          <w:spacing w:val="-2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or later,</w:t>
      </w:r>
      <w:r>
        <w:rPr>
          <w:spacing w:val="-4"/>
        </w:rPr>
        <w:t xml:space="preserve"> </w:t>
      </w:r>
      <w:r>
        <w:t>will solve the</w:t>
      </w:r>
      <w:r>
        <w:rPr>
          <w:spacing w:val="-2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existence.</w:t>
      </w:r>
    </w:p>
    <w:p w14:paraId="5FC0CE12" w14:textId="77777777" w:rsidR="00B664B8" w:rsidRDefault="00B664B8">
      <w:pPr>
        <w:pStyle w:val="Textoindependiente"/>
        <w:spacing w:before="1"/>
      </w:pPr>
    </w:p>
    <w:p w14:paraId="02AE84D9" w14:textId="45AF9C02" w:rsidR="00B664B8" w:rsidRDefault="00663A8A">
      <w:pPr>
        <w:pStyle w:val="Textoindependiente"/>
        <w:ind w:left="101" w:right="117"/>
        <w:jc w:val="both"/>
      </w:pPr>
      <w:r>
        <w:t>Reality is in search of being a Universal institution, with a common origin, manifested in diversity,</w:t>
      </w:r>
      <w:r>
        <w:rPr>
          <w:spacing w:val="-2"/>
        </w:rPr>
        <w:t xml:space="preserve"> </w:t>
      </w:r>
      <w:r>
        <w:t>which,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way, is</w:t>
      </w:r>
      <w:r>
        <w:rPr>
          <w:spacing w:val="-2"/>
        </w:rPr>
        <w:t xml:space="preserve"> </w:t>
      </w:r>
      <w:r>
        <w:t>the main</w:t>
      </w:r>
      <w:r>
        <w:rPr>
          <w:spacing w:val="-1"/>
        </w:rPr>
        <w:t xml:space="preserve"> </w:t>
      </w:r>
      <w:r>
        <w:t>problem.</w:t>
      </w:r>
    </w:p>
    <w:p w14:paraId="7C2B396B" w14:textId="77777777" w:rsidR="00B664B8" w:rsidRDefault="00B664B8">
      <w:pPr>
        <w:pStyle w:val="Textoindependiente"/>
        <w:spacing w:before="1"/>
      </w:pPr>
    </w:p>
    <w:p w14:paraId="2146ADBE" w14:textId="77777777" w:rsidR="00B664B8" w:rsidRDefault="00663A8A">
      <w:pPr>
        <w:pStyle w:val="Textoindependiente"/>
        <w:ind w:left="101" w:right="115"/>
        <w:jc w:val="both"/>
      </w:pPr>
      <w:r>
        <w:t>To</w:t>
      </w:r>
      <w:r>
        <w:rPr>
          <w:spacing w:val="-5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divided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currents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opinion,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founder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its first Disciple, who put forward some postulates of common order, from which a series of</w:t>
      </w:r>
      <w:r>
        <w:rPr>
          <w:spacing w:val="1"/>
        </w:rPr>
        <w:t xml:space="preserve"> </w:t>
      </w:r>
      <w:r>
        <w:t>divisions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subdivisions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arisen,</w:t>
      </w:r>
      <w:r>
        <w:rPr>
          <w:spacing w:val="-2"/>
        </w:rPr>
        <w:t xml:space="preserve"> </w:t>
      </w:r>
      <w:r>
        <w:t>which,</w:t>
      </w:r>
      <w:r>
        <w:rPr>
          <w:spacing w:val="-1"/>
        </w:rPr>
        <w:t xml:space="preserve"> </w:t>
      </w:r>
      <w:r>
        <w:t>supposedly,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multiply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time goes</w:t>
      </w:r>
      <w:r>
        <w:rPr>
          <w:spacing w:val="-2"/>
        </w:rPr>
        <w:t xml:space="preserve"> </w:t>
      </w:r>
      <w:r>
        <w:t>by.</w:t>
      </w:r>
    </w:p>
    <w:p w14:paraId="2F8423C6" w14:textId="77777777" w:rsidR="00B664B8" w:rsidRDefault="00B664B8">
      <w:pPr>
        <w:pStyle w:val="Textoindependiente"/>
        <w:spacing w:before="11"/>
        <w:rPr>
          <w:sz w:val="21"/>
        </w:rPr>
      </w:pPr>
    </w:p>
    <w:p w14:paraId="7B5D1CEC" w14:textId="390E43CF" w:rsidR="00B664B8" w:rsidRDefault="00663A8A">
      <w:pPr>
        <w:ind w:left="101" w:right="114"/>
        <w:jc w:val="both"/>
      </w:pPr>
      <w:r>
        <w:t>This,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foreseeable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obstacle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end,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47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raison</w:t>
      </w:r>
      <w:r>
        <w:rPr>
          <w:spacing w:val="-2"/>
        </w:rPr>
        <w:t xml:space="preserve"> </w:t>
      </w:r>
      <w:r>
        <w:t>d'être is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lost:</w:t>
      </w:r>
      <w:r>
        <w:rPr>
          <w:spacing w:val="1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community</w:t>
      </w:r>
      <w:r>
        <w:rPr>
          <w:b/>
          <w:spacing w:val="-2"/>
        </w:rPr>
        <w:t xml:space="preserve"> </w:t>
      </w:r>
      <w:r>
        <w:rPr>
          <w:b/>
        </w:rPr>
        <w:t>dedicated</w:t>
      </w:r>
      <w:r>
        <w:rPr>
          <w:b/>
          <w:spacing w:val="-4"/>
        </w:rPr>
        <w:t xml:space="preserve"> </w:t>
      </w:r>
      <w:r>
        <w:rPr>
          <w:b/>
        </w:rPr>
        <w:t>to researching</w:t>
      </w:r>
      <w:r>
        <w:rPr>
          <w:b/>
          <w:spacing w:val="-3"/>
        </w:rPr>
        <w:t xml:space="preserve"> </w:t>
      </w:r>
      <w:r>
        <w:rPr>
          <w:b/>
        </w:rPr>
        <w:t>it</w:t>
      </w:r>
      <w:r w:rsidR="004622F7">
        <w:rPr>
          <w:b/>
        </w:rPr>
        <w:t xml:space="preserve">s </w:t>
      </w:r>
      <w:r>
        <w:rPr>
          <w:b/>
        </w:rPr>
        <w:t>raison</w:t>
      </w:r>
      <w:r>
        <w:rPr>
          <w:b/>
          <w:spacing w:val="-6"/>
        </w:rPr>
        <w:t xml:space="preserve"> </w:t>
      </w:r>
      <w:r>
        <w:rPr>
          <w:b/>
        </w:rPr>
        <w:t>d'être</w:t>
      </w:r>
      <w:r>
        <w:rPr>
          <w:b/>
          <w:spacing w:val="-6"/>
        </w:rPr>
        <w:t xml:space="preserve"> </w:t>
      </w:r>
      <w:r>
        <w:rPr>
          <w:b/>
        </w:rPr>
        <w:t>Uni-Versal.</w:t>
      </w:r>
      <w:r>
        <w:rPr>
          <w:b/>
          <w:spacing w:val="-4"/>
        </w:rPr>
        <w:t xml:space="preserve"> </w:t>
      </w:r>
      <w:r>
        <w:t>Now,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remains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solved.</w:t>
      </w:r>
      <w:r>
        <w:rPr>
          <w:spacing w:val="-5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advance, it is a real challenge to the raison d'être of a Uni</w:t>
      </w:r>
      <w:r w:rsidR="004622F7">
        <w:t>v</w:t>
      </w:r>
      <w:r>
        <w:t>ersal institution that presents itself</w:t>
      </w:r>
      <w:r>
        <w:rPr>
          <w:spacing w:val="1"/>
        </w:rPr>
        <w:t xml:space="preserve"> </w:t>
      </w:r>
      <w:r>
        <w:t xml:space="preserve">as divided. There will be no easy solutions, such as: </w:t>
      </w:r>
      <w:r>
        <w:rPr>
          <w:b/>
        </w:rPr>
        <w:t>come all with us because we have the writings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 Most</w:t>
      </w:r>
      <w:r>
        <w:rPr>
          <w:b/>
          <w:spacing w:val="-2"/>
        </w:rPr>
        <w:t xml:space="preserve"> </w:t>
      </w:r>
      <w:r>
        <w:rPr>
          <w:b/>
        </w:rPr>
        <w:t>Sublime</w:t>
      </w:r>
      <w:r>
        <w:rPr>
          <w:b/>
          <w:spacing w:val="-2"/>
        </w:rPr>
        <w:t xml:space="preserve"> </w:t>
      </w:r>
      <w:r>
        <w:rPr>
          <w:b/>
        </w:rPr>
        <w:t>Master,</w:t>
      </w:r>
      <w:r>
        <w:rPr>
          <w:b/>
          <w:spacing w:val="-2"/>
        </w:rPr>
        <w:t xml:space="preserve"> </w:t>
      </w:r>
      <w:r>
        <w:t>or 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compromise.</w:t>
      </w:r>
    </w:p>
    <w:p w14:paraId="3E2B7A34" w14:textId="77777777" w:rsidR="00B664B8" w:rsidRDefault="00B664B8">
      <w:pPr>
        <w:pStyle w:val="Textoindependiente"/>
        <w:spacing w:before="1"/>
      </w:pPr>
    </w:p>
    <w:p w14:paraId="24FBE918" w14:textId="77777777" w:rsidR="00B664B8" w:rsidRDefault="00663A8A">
      <w:pPr>
        <w:pStyle w:val="Textoindependiente"/>
        <w:spacing w:before="1"/>
        <w:ind w:left="101" w:right="114"/>
        <w:jc w:val="both"/>
      </w:pPr>
      <w:r>
        <w:t>We must study its Reality in depth, otherwise we will fall into a repetition of the well-known</w:t>
      </w:r>
      <w:r>
        <w:rPr>
          <w:spacing w:val="1"/>
        </w:rPr>
        <w:t xml:space="preserve"> </w:t>
      </w:r>
      <w:r>
        <w:t>problem of leaving it to God to solve. If we are individuals, how is it that we have a common</w:t>
      </w:r>
      <w:r>
        <w:rPr>
          <w:spacing w:val="1"/>
        </w:rPr>
        <w:t xml:space="preserve"> </w:t>
      </w:r>
      <w:r>
        <w:t>origin?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with.</w:t>
      </w:r>
      <w:r>
        <w:rPr>
          <w:spacing w:val="-10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born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individuals,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exceptions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serve</w:t>
      </w:r>
      <w:r>
        <w:rPr>
          <w:spacing w:val="-47"/>
        </w:rPr>
        <w:t xml:space="preserve"> </w:t>
      </w:r>
      <w:r>
        <w:t>to confirm the rule. As individuals we grow and as individuals we die. So where does the Uni-</w:t>
      </w:r>
      <w:r>
        <w:rPr>
          <w:spacing w:val="1"/>
        </w:rPr>
        <w:t xml:space="preserve"> </w:t>
      </w:r>
      <w:r>
        <w:t>Versal come from? Is it just an extra word to give us some importance? Or is it an impossible</w:t>
      </w:r>
      <w:r>
        <w:rPr>
          <w:spacing w:val="1"/>
        </w:rPr>
        <w:t xml:space="preserve"> </w:t>
      </w:r>
      <w:r>
        <w:t>yearning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distinguish</w:t>
      </w:r>
      <w:r>
        <w:rPr>
          <w:spacing w:val="-1"/>
        </w:rPr>
        <w:t xml:space="preserve"> </w:t>
      </w:r>
      <w:r>
        <w:t>us a little</w:t>
      </w:r>
      <w:r>
        <w:rPr>
          <w:spacing w:val="-2"/>
        </w:rPr>
        <w:t xml:space="preserve"> </w:t>
      </w:r>
      <w:r>
        <w:t>from the ordinary?</w:t>
      </w:r>
    </w:p>
    <w:p w14:paraId="6F2A0D24" w14:textId="77777777" w:rsidR="00B664B8" w:rsidRDefault="00B664B8">
      <w:pPr>
        <w:pStyle w:val="Textoindependiente"/>
        <w:spacing w:before="11"/>
        <w:rPr>
          <w:sz w:val="21"/>
        </w:rPr>
      </w:pPr>
    </w:p>
    <w:p w14:paraId="3B470C99" w14:textId="77777777" w:rsidR="00B664B8" w:rsidRDefault="00663A8A">
      <w:pPr>
        <w:pStyle w:val="Textoindependiente"/>
        <w:ind w:left="101" w:right="115"/>
        <w:jc w:val="both"/>
        <w:rPr>
          <w:b/>
        </w:rPr>
      </w:pPr>
      <w:r>
        <w:t>The fact is that we are individuals in search of their common origin, that is what reason in its</w:t>
      </w:r>
      <w:r>
        <w:rPr>
          <w:spacing w:val="1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tells</w:t>
      </w:r>
      <w:r>
        <w:rPr>
          <w:spacing w:val="-5"/>
        </w:rPr>
        <w:t xml:space="preserve"> </w:t>
      </w:r>
      <w:r>
        <w:t>us.</w:t>
      </w:r>
      <w:r>
        <w:rPr>
          <w:spacing w:val="-5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spiritually,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fact,</w:t>
      </w:r>
      <w:r>
        <w:rPr>
          <w:spacing w:val="-7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explainable.</w:t>
      </w:r>
      <w:r>
        <w:rPr>
          <w:spacing w:val="-3"/>
        </w:rPr>
        <w:t xml:space="preserve"> </w:t>
      </w:r>
      <w:r>
        <w:t>Spiritually</w:t>
      </w:r>
      <w:r>
        <w:rPr>
          <w:spacing w:val="-48"/>
        </w:rPr>
        <w:t xml:space="preserve"> </w:t>
      </w:r>
      <w:r>
        <w:t>speaking, we are that which is said</w:t>
      </w:r>
      <w:r>
        <w:rPr>
          <w:b/>
        </w:rPr>
        <w:t xml:space="preserve">: In the beginning was the Word, </w:t>
      </w:r>
      <w:r>
        <w:t>Chaos, in search of itself,</w:t>
      </w:r>
      <w:r>
        <w:rPr>
          <w:spacing w:val="1"/>
        </w:rPr>
        <w:t xml:space="preserve"> </w:t>
      </w:r>
      <w:r>
        <w:rPr>
          <w:spacing w:val="-1"/>
        </w:rPr>
        <w:t>distinguishing</w:t>
      </w:r>
      <w:r>
        <w:rPr>
          <w:spacing w:val="-13"/>
        </w:rPr>
        <w:t xml:space="preserve"> </w:t>
      </w:r>
      <w:r>
        <w:rPr>
          <w:spacing w:val="-1"/>
        </w:rPr>
        <w:t>itself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singularity,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is,</w:t>
      </w:r>
      <w:r>
        <w:rPr>
          <w:spacing w:val="-13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born,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on.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always</w:t>
      </w:r>
      <w:r>
        <w:rPr>
          <w:spacing w:val="-47"/>
        </w:rPr>
        <w:t xml:space="preserve"> </w:t>
      </w:r>
      <w:r>
        <w:t>one and always also, all the numbers that follow to infinity, until they become Uni-Versal. That</w:t>
      </w:r>
      <w:r>
        <w:rPr>
          <w:spacing w:val="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fact,</w:t>
      </w:r>
      <w:r>
        <w:rPr>
          <w:spacing w:val="-9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reverse,</w:t>
      </w:r>
      <w:r>
        <w:rPr>
          <w:spacing w:val="-6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everything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curved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continuous,</w:t>
      </w:r>
      <w:r>
        <w:rPr>
          <w:spacing w:val="-8"/>
        </w:rPr>
        <w:t xml:space="preserve"> </w:t>
      </w:r>
      <w:r>
        <w:rPr>
          <w:b/>
        </w:rPr>
        <w:t>so</w:t>
      </w:r>
      <w:r>
        <w:rPr>
          <w:b/>
          <w:spacing w:val="-8"/>
        </w:rPr>
        <w:t xml:space="preserve"> </w:t>
      </w:r>
      <w:r>
        <w:rPr>
          <w:b/>
        </w:rPr>
        <w:t>that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mystery</w:t>
      </w:r>
      <w:r>
        <w:rPr>
          <w:b/>
          <w:spacing w:val="-47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unity (Hermes)</w:t>
      </w:r>
      <w:r>
        <w:rPr>
          <w:b/>
          <w:spacing w:val="-2"/>
        </w:rPr>
        <w:t xml:space="preserve"> </w:t>
      </w:r>
      <w:r>
        <w:rPr>
          <w:b/>
        </w:rPr>
        <w:t>is fulfilled.</w:t>
      </w:r>
    </w:p>
    <w:p w14:paraId="2FBB206D" w14:textId="77777777" w:rsidR="00B664B8" w:rsidRDefault="00B664B8">
      <w:pPr>
        <w:pStyle w:val="Textoindependiente"/>
        <w:rPr>
          <w:b/>
        </w:rPr>
      </w:pPr>
    </w:p>
    <w:p w14:paraId="38D7BD14" w14:textId="77777777" w:rsidR="00B664B8" w:rsidRDefault="00663A8A">
      <w:pPr>
        <w:pStyle w:val="Textoindependiente"/>
        <w:ind w:left="101" w:right="115"/>
        <w:jc w:val="both"/>
      </w:pPr>
      <w:r>
        <w:t>We are going towards the Uni-Versal. That is the reason for our Great Universal Fraternity. An</w:t>
      </w:r>
      <w:r>
        <w:rPr>
          <w:spacing w:val="1"/>
        </w:rPr>
        <w:t xml:space="preserve"> </w:t>
      </w:r>
      <w:r>
        <w:t>enormous</w:t>
      </w:r>
      <w:r>
        <w:rPr>
          <w:spacing w:val="-8"/>
        </w:rPr>
        <w:t xml:space="preserve"> </w:t>
      </w:r>
      <w:r>
        <w:t>step,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characteristics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historical</w:t>
      </w:r>
      <w:r>
        <w:rPr>
          <w:spacing w:val="-7"/>
        </w:rPr>
        <w:t xml:space="preserve"> </w:t>
      </w:r>
      <w:r>
        <w:t>moment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living.</w:t>
      </w:r>
      <w:r>
        <w:rPr>
          <w:spacing w:val="-8"/>
        </w:rPr>
        <w:t xml:space="preserve"> </w:t>
      </w:r>
      <w:r>
        <w:t>Perhaps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had</w:t>
      </w:r>
      <w:r>
        <w:rPr>
          <w:spacing w:val="-47"/>
        </w:rPr>
        <w:t xml:space="preserve"> </w:t>
      </w:r>
      <w:r>
        <w:t>not tried it before because it was not the right time, at least massively. Before us, several tried</w:t>
      </w:r>
      <w:r>
        <w:rPr>
          <w:spacing w:val="1"/>
        </w:rPr>
        <w:t xml:space="preserve"> </w:t>
      </w:r>
      <w:r>
        <w:t>it, as far as we know. Now with the mass media, in all senses, we have a new opportunity. It is</w:t>
      </w:r>
      <w:r>
        <w:rPr>
          <w:spacing w:val="1"/>
        </w:rPr>
        <w:t xml:space="preserve"> </w:t>
      </w:r>
      <w:r>
        <w:t>the deep</w:t>
      </w:r>
      <w:r>
        <w:rPr>
          <w:spacing w:val="-3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 endeavors.</w:t>
      </w:r>
    </w:p>
    <w:p w14:paraId="4B85E90A" w14:textId="77777777" w:rsidR="004622F7" w:rsidRDefault="004622F7">
      <w:pPr>
        <w:pStyle w:val="Textoindependiente"/>
        <w:spacing w:before="85"/>
        <w:ind w:left="101" w:right="115"/>
        <w:jc w:val="both"/>
        <w:rPr>
          <w:spacing w:val="-1"/>
        </w:rPr>
      </w:pPr>
    </w:p>
    <w:p w14:paraId="3698C49A" w14:textId="734C2720" w:rsidR="00B664B8" w:rsidRDefault="00663A8A">
      <w:pPr>
        <w:pStyle w:val="Textoindependiente"/>
        <w:spacing w:before="85"/>
        <w:ind w:left="101" w:right="115"/>
        <w:jc w:val="both"/>
      </w:pPr>
      <w:r>
        <w:rPr>
          <w:spacing w:val="-1"/>
        </w:rPr>
        <w:t>What</w:t>
      </w:r>
      <w:r>
        <w:rPr>
          <w:spacing w:val="-9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we</w:t>
      </w:r>
      <w:r>
        <w:rPr>
          <w:spacing w:val="-8"/>
        </w:rPr>
        <w:t xml:space="preserve"> </w:t>
      </w:r>
      <w:r>
        <w:rPr>
          <w:spacing w:val="-1"/>
        </w:rPr>
        <w:t>have,</w:t>
      </w:r>
      <w:r>
        <w:rPr>
          <w:spacing w:val="-10"/>
        </w:rPr>
        <w:t xml:space="preserve"> </w:t>
      </w:r>
      <w:r>
        <w:rPr>
          <w:spacing w:val="-1"/>
        </w:rPr>
        <w:t>apart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t>media?</w:t>
      </w:r>
      <w:r>
        <w:rPr>
          <w:spacing w:val="-1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much</w:t>
      </w:r>
      <w:r>
        <w:rPr>
          <w:spacing w:val="-12"/>
        </w:rPr>
        <w:t xml:space="preserve"> </w:t>
      </w:r>
      <w:r>
        <w:t>stronger</w:t>
      </w:r>
      <w:r>
        <w:rPr>
          <w:spacing w:val="-10"/>
        </w:rPr>
        <w:t xml:space="preserve"> </w:t>
      </w:r>
      <w:r>
        <w:t>desire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heart</w:t>
      </w:r>
      <w:r>
        <w:rPr>
          <w:spacing w:val="-47"/>
        </w:rPr>
        <w:t xml:space="preserve"> </w:t>
      </w:r>
      <w:r>
        <w:t xml:space="preserve">of the solution. </w:t>
      </w:r>
      <w:proofErr w:type="gramStart"/>
      <w:r>
        <w:t>First of all</w:t>
      </w:r>
      <w:proofErr w:type="gramEnd"/>
      <w:r>
        <w:t>, with means of transportation that allow us to go anywhere in the</w:t>
      </w:r>
      <w:r>
        <w:rPr>
          <w:spacing w:val="1"/>
        </w:rPr>
        <w:t xml:space="preserve"> </w:t>
      </w:r>
      <w:r>
        <w:t>world in a few hours and find out that what happens there is no different, except in historical</w:t>
      </w:r>
      <w:r>
        <w:rPr>
          <w:spacing w:val="1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but,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us.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problems</w:t>
      </w:r>
      <w:r>
        <w:rPr>
          <w:spacing w:val="-47"/>
        </w:rPr>
        <w:t xml:space="preserve"> </w:t>
      </w:r>
      <w:r>
        <w:t>of diversity that we have created on our own, as an affirmation of our truth of being, such as</w:t>
      </w:r>
      <w:r>
        <w:rPr>
          <w:spacing w:val="1"/>
        </w:rPr>
        <w:t xml:space="preserve"> </w:t>
      </w:r>
      <w:r>
        <w:t>religions, lifestyles, customs that are products of circumstances, of background objectives, and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on.</w:t>
      </w:r>
    </w:p>
    <w:p w14:paraId="1DBB071D" w14:textId="77777777" w:rsidR="00B664B8" w:rsidRDefault="00B664B8">
      <w:pPr>
        <w:pStyle w:val="Textoindependiente"/>
      </w:pPr>
    </w:p>
    <w:p w14:paraId="2B0C9BBC" w14:textId="77777777" w:rsidR="00B664B8" w:rsidRDefault="00663A8A">
      <w:pPr>
        <w:pStyle w:val="Textoindependiente"/>
        <w:ind w:left="101" w:right="116"/>
        <w:jc w:val="both"/>
      </w:pPr>
      <w:r>
        <w:rPr>
          <w:spacing w:val="-1"/>
        </w:rPr>
        <w:lastRenderedPageBreak/>
        <w:t>Naturally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rPr>
          <w:spacing w:val="-8"/>
        </w:rPr>
        <w:t xml:space="preserve"> </w:t>
      </w:r>
      <w:r>
        <w:rPr>
          <w:spacing w:val="-1"/>
        </w:rPr>
        <w:t>appear</w:t>
      </w:r>
      <w:r>
        <w:rPr>
          <w:spacing w:val="-10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Great</w:t>
      </w:r>
      <w:r>
        <w:rPr>
          <w:spacing w:val="-9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Fraternity,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fool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ourselves,</w:t>
      </w:r>
      <w:r>
        <w:rPr>
          <w:spacing w:val="-7"/>
        </w:rPr>
        <w:t xml:space="preserve"> </w:t>
      </w:r>
      <w:r>
        <w:t>apparently,</w:t>
      </w:r>
      <w:r>
        <w:rPr>
          <w:spacing w:val="-48"/>
        </w:rPr>
        <w:t xml:space="preserve"> </w:t>
      </w:r>
      <w:r>
        <w:t>with our arbitrary divisions. That if the SMA said; that his First Disciple contradicted him, and</w:t>
      </w:r>
      <w:r>
        <w:rPr>
          <w:spacing w:val="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the rest.</w:t>
      </w:r>
    </w:p>
    <w:p w14:paraId="1DBF379E" w14:textId="77777777" w:rsidR="00B664B8" w:rsidRDefault="00B664B8">
      <w:pPr>
        <w:pStyle w:val="Textoindependiente"/>
        <w:spacing w:before="1"/>
      </w:pPr>
    </w:p>
    <w:p w14:paraId="4BC56457" w14:textId="77777777" w:rsidR="00B664B8" w:rsidRDefault="00663A8A">
      <w:pPr>
        <w:pStyle w:val="Textoindependiente"/>
        <w:ind w:left="101" w:right="114"/>
        <w:jc w:val="both"/>
      </w:pPr>
      <w:r>
        <w:t xml:space="preserve">Sanity is what our times demand. Let each one </w:t>
      </w:r>
      <w:proofErr w:type="gramStart"/>
      <w:r>
        <w:t>do</w:t>
      </w:r>
      <w:proofErr w:type="gramEnd"/>
      <w:r>
        <w:t xml:space="preserve"> what he can, in accordance with those who</w:t>
      </w:r>
      <w:r>
        <w:rPr>
          <w:spacing w:val="1"/>
        </w:rPr>
        <w:t xml:space="preserve"> </w:t>
      </w:r>
      <w:r>
        <w:t>surpass him in degree of accomplishment. Let us do our own thing. We have plenty of reasons</w:t>
      </w:r>
      <w:r>
        <w:rPr>
          <w:spacing w:val="1"/>
        </w:rPr>
        <w:t xml:space="preserve"> </w:t>
      </w:r>
      <w:r>
        <w:t>to do so. Let us analyze our situation: We have a Great Universal Fraternity, with that we have</w:t>
      </w:r>
      <w:r>
        <w:rPr>
          <w:spacing w:val="1"/>
        </w:rPr>
        <w:t xml:space="preserve"> </w:t>
      </w:r>
      <w:r>
        <w:t>enough and to spare. How are we going to manage it? In the first place, by the simple fact of</w:t>
      </w:r>
      <w:r>
        <w:rPr>
          <w:spacing w:val="1"/>
        </w:rPr>
        <w:t xml:space="preserve"> </w:t>
      </w:r>
      <w:r>
        <w:t>having it, and that gives us a starting point, the GFU itself, with all its clutter. How? Our GFU is</w:t>
      </w:r>
      <w:r>
        <w:rPr>
          <w:spacing w:val="1"/>
        </w:rPr>
        <w:t xml:space="preserve"> </w:t>
      </w:r>
      <w:r>
        <w:t>our Reality and our Truth. To initiate ourselves into it, it is enough to sympathize with the idea,</w:t>
      </w:r>
      <w:r>
        <w:rPr>
          <w:spacing w:val="1"/>
        </w:rPr>
        <w:t xml:space="preserve"> </w:t>
      </w:r>
      <w:r>
        <w:t>by means of Yoga, Astrology, esotericism, Kabbalah, Alchemy, and a multitude of names, which</w:t>
      </w:r>
      <w:r>
        <w:rPr>
          <w:spacing w:val="-47"/>
        </w:rPr>
        <w:t xml:space="preserve"> </w:t>
      </w:r>
      <w:r>
        <w:t>we give to</w:t>
      </w:r>
      <w:r>
        <w:rPr>
          <w:spacing w:val="-2"/>
        </w:rPr>
        <w:t xml:space="preserve"> </w:t>
      </w:r>
      <w:r>
        <w:t>our ignorance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unity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diversity,</w:t>
      </w:r>
      <w:r>
        <w:rPr>
          <w:spacing w:val="-2"/>
        </w:rPr>
        <w:t xml:space="preserve"> </w:t>
      </w:r>
      <w:r>
        <w:t>in addition</w:t>
      </w:r>
      <w:r>
        <w:rPr>
          <w:spacing w:val="1"/>
        </w:rPr>
        <w:t xml:space="preserve"> </w:t>
      </w:r>
      <w:r>
        <w:t>to all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 already</w:t>
      </w:r>
      <w:r>
        <w:rPr>
          <w:spacing w:val="1"/>
        </w:rPr>
        <w:t xml:space="preserve"> </w:t>
      </w:r>
      <w:r>
        <w:t>know.</w:t>
      </w:r>
    </w:p>
    <w:p w14:paraId="6EA7436E" w14:textId="77777777" w:rsidR="00B664B8" w:rsidRDefault="00B664B8">
      <w:pPr>
        <w:pStyle w:val="Textoindependiente"/>
      </w:pPr>
    </w:p>
    <w:p w14:paraId="21D2CD65" w14:textId="77777777" w:rsidR="00B664B8" w:rsidRDefault="00663A8A">
      <w:pPr>
        <w:pStyle w:val="Textoindependiente"/>
        <w:ind w:left="101" w:right="115"/>
        <w:jc w:val="both"/>
      </w:pPr>
      <w:r>
        <w:t>Then questions appear, such as how to keep ourselves serene, by whatever path we take, we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self-discipline</w:t>
      </w:r>
      <w:r>
        <w:rPr>
          <w:spacing w:val="-2"/>
        </w:rPr>
        <w:t xml:space="preserve"> </w:t>
      </w:r>
      <w:r>
        <w:t>to go</w:t>
      </w:r>
      <w:r>
        <w:rPr>
          <w:spacing w:val="-2"/>
        </w:rPr>
        <w:t xml:space="preserve"> </w:t>
      </w:r>
      <w:r>
        <w:t>deeper. Then the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rPr>
          <w:b/>
        </w:rPr>
        <w:t xml:space="preserve">Initiation </w:t>
      </w:r>
      <w:r>
        <w:t>appears.</w:t>
      </w:r>
    </w:p>
    <w:p w14:paraId="2F1E6E0A" w14:textId="77777777" w:rsidR="00B664B8" w:rsidRDefault="00B664B8">
      <w:pPr>
        <w:pStyle w:val="Textoindependiente"/>
      </w:pPr>
    </w:p>
    <w:p w14:paraId="3D704103" w14:textId="64FF7A4F" w:rsidR="00B664B8" w:rsidRDefault="00663A8A">
      <w:pPr>
        <w:pStyle w:val="Textoindependiente"/>
        <w:spacing w:before="1"/>
        <w:ind w:left="101" w:right="116"/>
        <w:jc w:val="both"/>
      </w:pPr>
      <w:r>
        <w:t>To</w:t>
      </w:r>
      <w:r>
        <w:rPr>
          <w:spacing w:val="-3"/>
        </w:rPr>
        <w:t xml:space="preserve"> </w:t>
      </w:r>
      <w:r>
        <w:t>initiate</w:t>
      </w:r>
      <w:r>
        <w:rPr>
          <w:spacing w:val="-5"/>
        </w:rPr>
        <w:t xml:space="preserve"> </w:t>
      </w:r>
      <w:r>
        <w:t>ourselves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differentiates</w:t>
      </w:r>
      <w:r>
        <w:rPr>
          <w:spacing w:val="-2"/>
        </w:rPr>
        <w:t xml:space="preserve"> </w:t>
      </w:r>
      <w:r>
        <w:t>us,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purpose,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us.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Masters,</w:t>
      </w:r>
      <w:r>
        <w:rPr>
          <w:spacing w:val="-3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 xml:space="preserve">whom that common purpose is reflected, either downward or upward. If it is </w:t>
      </w:r>
      <w:r w:rsidR="00063567">
        <w:t>downward,</w:t>
      </w:r>
      <w:r>
        <w:t xml:space="preserve"> he </w:t>
      </w:r>
      <w:r w:rsidR="00063567">
        <w:t>will show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his</w:t>
      </w:r>
      <w:r>
        <w:rPr>
          <w:spacing w:val="-12"/>
        </w:rPr>
        <w:t xml:space="preserve"> </w:t>
      </w:r>
      <w:proofErr w:type="gramStart"/>
      <w:r>
        <w:t>indiscipline,</w:t>
      </w:r>
      <w:r>
        <w:rPr>
          <w:spacing w:val="-7"/>
        </w:rPr>
        <w:t xml:space="preserve"> </w:t>
      </w:r>
      <w:r>
        <w:t>if</w:t>
      </w:r>
      <w:proofErr w:type="gramEnd"/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upward,</w:t>
      </w:r>
      <w:r>
        <w:rPr>
          <w:spacing w:val="-8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discipline.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liquor,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smoking,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meat,</w:t>
      </w:r>
      <w:r>
        <w:rPr>
          <w:spacing w:val="-9"/>
        </w:rPr>
        <w:t xml:space="preserve"> </w:t>
      </w:r>
      <w:r>
        <w:t>something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initiates us</w:t>
      </w:r>
      <w:r>
        <w:rPr>
          <w:spacing w:val="-1"/>
        </w:rPr>
        <w:t xml:space="preserve"> </w:t>
      </w:r>
      <w:r>
        <w:t>into something higher,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common.</w:t>
      </w:r>
    </w:p>
    <w:p w14:paraId="167ADF97" w14:textId="77777777" w:rsidR="00B664B8" w:rsidRDefault="00B664B8">
      <w:pPr>
        <w:pStyle w:val="Textoindependiente"/>
        <w:spacing w:before="11"/>
        <w:rPr>
          <w:sz w:val="21"/>
        </w:rPr>
      </w:pPr>
    </w:p>
    <w:p w14:paraId="02E072FC" w14:textId="45694212" w:rsidR="00B664B8" w:rsidRDefault="00663A8A">
      <w:pPr>
        <w:pStyle w:val="Textoindependiente"/>
        <w:ind w:left="101" w:right="114"/>
        <w:jc w:val="both"/>
      </w:pPr>
      <w:r>
        <w:t xml:space="preserve">If we </w:t>
      </w:r>
      <w:r w:rsidR="00063567">
        <w:t>persist,</w:t>
      </w:r>
      <w:r>
        <w:t xml:space="preserve"> we are Initiated into an uncommon Reality, and if it gives us positive </w:t>
      </w:r>
      <w:r w:rsidR="00063567">
        <w:t>answers,</w:t>
      </w:r>
      <w:r>
        <w:t xml:space="preserve"> we</w:t>
      </w:r>
      <w:r>
        <w:rPr>
          <w:spacing w:val="1"/>
        </w:rPr>
        <w:t xml:space="preserve"> </w:t>
      </w:r>
      <w:r>
        <w:t>shall widen our purpose ever wider and more satisfactorily, unless we make the common purpose a particular purpose.</w:t>
      </w:r>
      <w:r>
        <w:rPr>
          <w:spacing w:val="1"/>
        </w:rPr>
        <w:t xml:space="preserve"> </w:t>
      </w:r>
      <w:r>
        <w:t>If our project remains that of finding a way to the unity of diversity,</w:t>
      </w:r>
      <w:r>
        <w:rPr>
          <w:spacing w:val="1"/>
        </w:rPr>
        <w:t xml:space="preserve"> </w:t>
      </w:r>
      <w:r>
        <w:t>then we shall unite several projects to the extent of thinking that we need to be Initiated into</w:t>
      </w:r>
      <w:r>
        <w:rPr>
          <w:spacing w:val="1"/>
        </w:rPr>
        <w:t xml:space="preserve"> </w:t>
      </w:r>
      <w:r>
        <w:t>Truth, whichever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Reality</w:t>
      </w:r>
      <w:r>
        <w:rPr>
          <w:spacing w:val="-3"/>
        </w:rPr>
        <w:t xml:space="preserve"> </w:t>
      </w:r>
      <w:r>
        <w:t>points.</w:t>
      </w:r>
    </w:p>
    <w:p w14:paraId="77A7D9D4" w14:textId="77777777" w:rsidR="00B664B8" w:rsidRDefault="00B664B8">
      <w:pPr>
        <w:pStyle w:val="Textoindependiente"/>
        <w:spacing w:before="1"/>
      </w:pPr>
    </w:p>
    <w:p w14:paraId="57A38BCF" w14:textId="72187C09" w:rsidR="004622F7" w:rsidRDefault="00663A8A" w:rsidP="004622F7">
      <w:pPr>
        <w:pStyle w:val="Textoindependiente"/>
        <w:ind w:left="101" w:right="114"/>
        <w:jc w:val="both"/>
      </w:pPr>
      <w:proofErr w:type="gramStart"/>
      <w:r>
        <w:t>Thus</w:t>
      </w:r>
      <w:proofErr w:type="gramEnd"/>
      <w:r>
        <w:t xml:space="preserve"> we pass from the reality called Great Universal Fraternity through various stages of inve</w:t>
      </w:r>
      <w:r w:rsidR="004622F7">
        <w:t>s</w:t>
      </w:r>
      <w:r>
        <w:t xml:space="preserve">tigation, such as </w:t>
      </w:r>
      <w:proofErr w:type="spellStart"/>
      <w:r>
        <w:t>Yamines</w:t>
      </w:r>
      <w:proofErr w:type="spellEnd"/>
      <w:r>
        <w:t xml:space="preserve">, Middle </w:t>
      </w:r>
      <w:proofErr w:type="spellStart"/>
      <w:r>
        <w:t>Gegnián</w:t>
      </w:r>
      <w:proofErr w:type="spellEnd"/>
      <w:r>
        <w:t xml:space="preserve"> and </w:t>
      </w:r>
      <w:proofErr w:type="spellStart"/>
      <w:r>
        <w:t>Gegnián</w:t>
      </w:r>
      <w:proofErr w:type="spellEnd"/>
      <w:r>
        <w:t>. If we need something deeper, we initiate in the Getuls, there we define our need to live the Reality, which is also lived during the</w:t>
      </w:r>
      <w:r>
        <w:rPr>
          <w:spacing w:val="1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stages,</w:t>
      </w:r>
      <w:r>
        <w:rPr>
          <w:spacing w:val="-7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Gag</w:t>
      </w:r>
      <w:r>
        <w:rPr>
          <w:spacing w:val="-7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Gelong.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saturated</w:t>
      </w:r>
      <w:r>
        <w:rPr>
          <w:spacing w:val="-8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Initiation in Reality. If we need something more, there is the Initiation in the Sacred where we</w:t>
      </w:r>
      <w:r>
        <w:rPr>
          <w:spacing w:val="1"/>
        </w:rPr>
        <w:t xml:space="preserve"> </w:t>
      </w:r>
      <w:r>
        <w:t xml:space="preserve">will experience the Initiation that will take us to the Guru, the Sat </w:t>
      </w:r>
      <w:proofErr w:type="gramStart"/>
      <w:r>
        <w:t>Chellah</w:t>
      </w:r>
      <w:proofErr w:type="gramEnd"/>
      <w:r>
        <w:t xml:space="preserve"> and the Sat Arhat, to</w:t>
      </w:r>
      <w:r>
        <w:rPr>
          <w:spacing w:val="1"/>
        </w:rPr>
        <w:t xml:space="preserve"> </w:t>
      </w:r>
      <w:r>
        <w:t>the Real and Sacred Initiation, which is the solution to our institutional project of being Uni</w:t>
      </w:r>
      <w:r w:rsidR="004622F7">
        <w:t>v</w:t>
      </w:r>
      <w:r>
        <w:t>ersal, that is, to be conscious of the Unity of our diversity and to assume the responsibility of</w:t>
      </w:r>
      <w:r>
        <w:rPr>
          <w:spacing w:val="1"/>
        </w:rPr>
        <w:t xml:space="preserve"> </w:t>
      </w:r>
      <w:r>
        <w:t>livi</w:t>
      </w:r>
      <w:r>
        <w:rPr>
          <w:spacing w:val="-2"/>
        </w:rPr>
        <w:t>n</w:t>
      </w:r>
      <w:r>
        <w:t>g it</w:t>
      </w:r>
      <w:r w:rsidR="004622F7">
        <w:rPr>
          <w:spacing w:val="1"/>
        </w:rPr>
        <w:t xml:space="preserve"> w</w:t>
      </w:r>
      <w:r>
        <w:rPr>
          <w:spacing w:val="-5"/>
        </w:rP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s</w:t>
      </w:r>
      <w:r>
        <w:t>t</w:t>
      </w:r>
      <w:r>
        <w:rPr>
          <w:spacing w:val="-2"/>
        </w:rPr>
        <w:t>e</w:t>
      </w:r>
      <w:r>
        <w:t>ry</w:t>
      </w:r>
      <w:r w:rsidR="004622F7">
        <w:t>.</w:t>
      </w:r>
    </w:p>
    <w:p w14:paraId="0A88F1D6" w14:textId="75FCC0D9" w:rsidR="004622F7" w:rsidRDefault="004622F7" w:rsidP="004622F7">
      <w:pPr>
        <w:pStyle w:val="Textoindependiente"/>
        <w:ind w:left="101" w:right="114"/>
        <w:jc w:val="both"/>
      </w:pPr>
    </w:p>
    <w:p w14:paraId="445AD206" w14:textId="712ABD6D" w:rsidR="004622F7" w:rsidRPr="008547C2" w:rsidRDefault="004622F7" w:rsidP="004622F7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December</w:t>
      </w:r>
      <w:r w:rsidRPr="008547C2">
        <w:rPr>
          <w:b/>
          <w:bCs/>
          <w:color w:val="C00000"/>
          <w:sz w:val="36"/>
          <w:szCs w:val="36"/>
        </w:rPr>
        <w:t xml:space="preserve"> 3, 200</w:t>
      </w:r>
      <w:r>
        <w:rPr>
          <w:b/>
          <w:bCs/>
          <w:color w:val="C00000"/>
          <w:sz w:val="36"/>
          <w:szCs w:val="36"/>
        </w:rPr>
        <w:t>8</w:t>
      </w:r>
      <w:r w:rsidRPr="008547C2">
        <w:rPr>
          <w:b/>
          <w:bCs/>
          <w:color w:val="C00000"/>
          <w:sz w:val="36"/>
          <w:szCs w:val="36"/>
        </w:rPr>
        <w:br/>
      </w:r>
      <w:hyperlink r:id="rId4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6B38073E" w14:textId="2029E1B2" w:rsidR="004622F7" w:rsidRDefault="004622F7" w:rsidP="004622F7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1C43C17" w14:textId="6041EA56" w:rsidR="00663A8A" w:rsidRDefault="00663A8A" w:rsidP="004622F7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BC7D6FC" w14:textId="1C8F680D" w:rsidR="00663A8A" w:rsidRDefault="00663A8A" w:rsidP="004622F7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49780C8" w14:textId="03344C21" w:rsidR="00663A8A" w:rsidRDefault="00663A8A" w:rsidP="004622F7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8594ECE" w14:textId="6530ECE2" w:rsidR="00663A8A" w:rsidRDefault="00663A8A" w:rsidP="004622F7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0FC85D7" w14:textId="12A75B4E" w:rsidR="00663A8A" w:rsidRDefault="00663A8A" w:rsidP="004622F7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39667CC7" w14:textId="2BCDB609" w:rsidR="00663A8A" w:rsidRDefault="00663A8A" w:rsidP="004622F7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DCD45A6" w14:textId="77777777" w:rsidR="00663A8A" w:rsidRPr="008547C2" w:rsidRDefault="00663A8A" w:rsidP="004622F7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F7AD846" w14:textId="77777777" w:rsidR="004622F7" w:rsidRPr="008547C2" w:rsidRDefault="004622F7" w:rsidP="004622F7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6C7CDEC" w14:textId="65AD8CEC" w:rsidR="004622F7" w:rsidRPr="008547C2" w:rsidRDefault="004622F7" w:rsidP="004622F7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5" w:history="1">
        <w:r w:rsidR="00663A8A" w:rsidRPr="003A0BB0">
          <w:rPr>
            <w:rStyle w:val="Hipervnculo"/>
            <w:b/>
            <w:bCs/>
            <w:sz w:val="24"/>
            <w:szCs w:val="24"/>
          </w:rPr>
          <w:t>www.josemarcellinoli.com/2008/pdf/2008_cartas</w:t>
        </w:r>
        <w:r w:rsidR="00663A8A" w:rsidRPr="003A0BB0">
          <w:rPr>
            <w:rStyle w:val="Hipervnculo"/>
            <w:b/>
            <w:bCs/>
            <w:sz w:val="24"/>
            <w:szCs w:val="24"/>
          </w:rPr>
          <w:t>_</w:t>
        </w:r>
        <w:r w:rsidR="00663A8A" w:rsidRPr="003A0BB0">
          <w:rPr>
            <w:rStyle w:val="Hipervnculo"/>
            <w:b/>
            <w:bCs/>
            <w:sz w:val="24"/>
            <w:szCs w:val="24"/>
          </w:rPr>
          <w:t>180.pdf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23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7C7F4196" w14:textId="77777777" w:rsidR="004622F7" w:rsidRDefault="004622F7" w:rsidP="004622F7">
      <w:pPr>
        <w:pStyle w:val="Textoindependiente"/>
        <w:ind w:left="101" w:right="114"/>
        <w:jc w:val="both"/>
      </w:pPr>
    </w:p>
    <w:p w14:paraId="4BFAF7AF" w14:textId="77777777" w:rsidR="004622F7" w:rsidRPr="004622F7" w:rsidRDefault="004622F7" w:rsidP="004622F7">
      <w:pPr>
        <w:pStyle w:val="Textoindependiente"/>
        <w:ind w:left="101" w:right="114"/>
        <w:jc w:val="both"/>
        <w:rPr>
          <w:b/>
          <w:color w:val="FFBF00"/>
          <w:sz w:val="88"/>
        </w:rPr>
      </w:pPr>
    </w:p>
    <w:sectPr w:rsidR="004622F7" w:rsidRPr="004622F7" w:rsidSect="00663A8A">
      <w:pgSz w:w="11910" w:h="16840"/>
      <w:pgMar w:top="1134" w:right="1580" w:bottom="127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64B8"/>
    <w:rsid w:val="00063567"/>
    <w:rsid w:val="00101A5B"/>
    <w:rsid w:val="004622F7"/>
    <w:rsid w:val="00663A8A"/>
    <w:rsid w:val="00B664B8"/>
    <w:rsid w:val="00E9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F069"/>
  <w15:docId w15:val="{8967DB32-D2CF-4AE4-8319-43D0205A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1"/>
      <w:ind w:left="101" w:right="10"/>
    </w:pPr>
    <w:rPr>
      <w:rFonts w:ascii="Georgia" w:eastAsia="Georgia" w:hAnsi="Georgia" w:cs="Georgia"/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622F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4A3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635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8/pdf/2008_cartas_180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1041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180 - 2008</dc:title>
  <dc:creator>VSA José Marcelli Noli</dc:creator>
  <cp:lastModifiedBy>Marcos Paulo Gonzalez Otero</cp:lastModifiedBy>
  <cp:revision>7</cp:revision>
  <dcterms:created xsi:type="dcterms:W3CDTF">2022-05-24T05:11:00Z</dcterms:created>
  <dcterms:modified xsi:type="dcterms:W3CDTF">2022-05-25T21:54:00Z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2022-05-24T00:00:00Z</vt:filetime>
  </property>
</Properties>
</file>