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70D2" w14:textId="77777777" w:rsidR="00EF6844" w:rsidRDefault="00EF6844">
      <w:pPr>
        <w:pStyle w:val="Textoindependiente"/>
        <w:spacing w:before="2"/>
        <w:ind w:left="0"/>
        <w:jc w:val="left"/>
        <w:rPr>
          <w:rFonts w:ascii="Times New Roman"/>
          <w:sz w:val="13"/>
        </w:rPr>
      </w:pPr>
    </w:p>
    <w:p w14:paraId="3F602C77" w14:textId="77777777" w:rsidR="00EF6844" w:rsidRDefault="00A429BD">
      <w:pPr>
        <w:pStyle w:val="Textoindependiente"/>
        <w:ind w:left="892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B37FE1" wp14:editId="3B3D8C6B">
            <wp:extent cx="5698102" cy="3590448"/>
            <wp:effectExtent l="0" t="0" r="0" b="0"/>
            <wp:docPr id="1" name="image2.jpeg" descr="fotopnroeric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102" cy="359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69497" w14:textId="77777777" w:rsidR="00EF6844" w:rsidRDefault="00A429BD">
      <w:pPr>
        <w:pStyle w:val="Ttulo"/>
      </w:pPr>
      <w:r>
        <w:rPr>
          <w:color w:val="DEA900"/>
        </w:rPr>
        <w:t>NOTES 1011-1020</w:t>
      </w:r>
    </w:p>
    <w:p w14:paraId="16CF4A03" w14:textId="6AEE37BA" w:rsidR="00EF6844" w:rsidRDefault="00A429BD">
      <w:pPr>
        <w:pStyle w:val="Textoindependiente"/>
        <w:spacing w:before="1"/>
        <w:ind w:right="115"/>
      </w:pPr>
      <w:r>
        <w:rPr>
          <w:rFonts w:ascii="Cambria"/>
          <w:b/>
          <w:color w:val="FF0000"/>
        </w:rPr>
        <w:t>1011</w:t>
      </w:r>
      <w:r>
        <w:t>. Each Human Being, besides having to face and constantly and equally actualize his own duality, as a</w:t>
      </w:r>
      <w:r>
        <w:rPr>
          <w:spacing w:val="1"/>
        </w:rPr>
        <w:t xml:space="preserve"> </w:t>
      </w:r>
      <w:r>
        <w:t xml:space="preserve">Being and as a Human, </w:t>
      </w:r>
      <w:proofErr w:type="gramStart"/>
      <w:r>
        <w:t>has to</w:t>
      </w:r>
      <w:proofErr w:type="gramEnd"/>
      <w:r>
        <w:t xml:space="preserve"> make decisions in the face of the cosmic and historical changes that affect</w:t>
      </w:r>
      <w:r>
        <w:rPr>
          <w:spacing w:val="1"/>
        </w:rPr>
        <w:t xml:space="preserve"> </w:t>
      </w:r>
      <w:r>
        <w:t>him within his polarity of being a Man or a woman</w:t>
      </w:r>
      <w:r>
        <w:t xml:space="preserve"> and of being related, directly or indirectly, to the cir</w:t>
      </w:r>
      <w:r>
        <w:t>cumstances and</w:t>
      </w:r>
      <w:r>
        <w:rPr>
          <w:spacing w:val="-3"/>
        </w:rPr>
        <w:t xml:space="preserve"> </w:t>
      </w:r>
      <w:r>
        <w:t>decisions of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Beings.</w:t>
      </w:r>
    </w:p>
    <w:p w14:paraId="295710CF" w14:textId="77777777" w:rsidR="00EF6844" w:rsidRDefault="00A429BD">
      <w:pPr>
        <w:pStyle w:val="Textoindependiente"/>
        <w:ind w:right="120"/>
      </w:pPr>
      <w:r>
        <w:rPr>
          <w:rFonts w:ascii="Cambria"/>
          <w:b/>
          <w:color w:val="FF0000"/>
        </w:rPr>
        <w:t>1012</w:t>
      </w:r>
      <w:r>
        <w:rPr>
          <w:rFonts w:ascii="Cambria"/>
          <w:b/>
          <w:sz w:val="22"/>
        </w:rPr>
        <w:t xml:space="preserve">. </w:t>
      </w:r>
      <w:r>
        <w:t>This fact is explained, Initiatively, by the Law of the Set of Sets that allows the manifestation of the</w:t>
      </w:r>
      <w:r>
        <w:rPr>
          <w:spacing w:val="1"/>
        </w:rPr>
        <w:t xml:space="preserve"> </w:t>
      </w:r>
      <w:r>
        <w:t xml:space="preserve">Unity in Diversity, of the Universe and of the Individual, as a Being with </w:t>
      </w:r>
      <w:proofErr w:type="gramStart"/>
      <w:r>
        <w:t>a Particular, individual</w:t>
      </w:r>
      <w:proofErr w:type="gramEnd"/>
      <w:r>
        <w:t xml:space="preserve"> Conscious-</w:t>
      </w:r>
      <w:r>
        <w:rPr>
          <w:spacing w:val="1"/>
        </w:rPr>
        <w:t xml:space="preserve"> </w:t>
      </w:r>
      <w:r>
        <w:t>ness, which is the sum of the Consciousn</w:t>
      </w:r>
      <w:r>
        <w:t>esses of all the particles and sets of particles that give it form and</w:t>
      </w:r>
      <w:r>
        <w:rPr>
          <w:spacing w:val="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existence.</w:t>
      </w:r>
    </w:p>
    <w:p w14:paraId="0C2CA620" w14:textId="65322193" w:rsidR="00EF6844" w:rsidRDefault="00A429BD">
      <w:pPr>
        <w:pStyle w:val="Textoindependiente"/>
        <w:spacing w:before="4"/>
        <w:ind w:right="113"/>
      </w:pPr>
      <w:r>
        <w:rPr>
          <w:rFonts w:ascii="Cambria"/>
          <w:b/>
          <w:color w:val="FF0000"/>
        </w:rPr>
        <w:t>1013</w:t>
      </w:r>
      <w:r>
        <w:rPr>
          <w:rFonts w:ascii="Cambria"/>
        </w:rPr>
        <w:t xml:space="preserve">. </w:t>
      </w:r>
      <w:r>
        <w:t>This allows us to understand individual responsibility without separating it from group responsibility</w:t>
      </w:r>
      <w:r>
        <w:rPr>
          <w:spacing w:val="1"/>
        </w:rPr>
        <w:t xml:space="preserve"> </w:t>
      </w:r>
      <w:r>
        <w:t>within the Reality of the curved and continuous Space-Time,</w:t>
      </w:r>
      <w:r>
        <w:t xml:space="preserve"> in which every cause generated by an indivi</w:t>
      </w:r>
      <w:r>
        <w:t>dual or a group of individuals follows a curved and continuous trajectory and returns to its place of origin</w:t>
      </w:r>
      <w:r>
        <w:rPr>
          <w:spacing w:val="1"/>
        </w:rPr>
        <w:t xml:space="preserve"> </w:t>
      </w:r>
      <w:r>
        <w:t>converted into an effect, good or bad, according to the cause that produced it. Destiny is not the wo</w:t>
      </w:r>
      <w:r>
        <w:t>rk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gods,</w:t>
      </w:r>
      <w:r>
        <w:rPr>
          <w:spacing w:val="-4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individual or group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individuals.</w:t>
      </w:r>
    </w:p>
    <w:p w14:paraId="27EDD3B2" w14:textId="77777777" w:rsidR="00EF6844" w:rsidRDefault="00A429BD">
      <w:pPr>
        <w:pStyle w:val="Textoindependiente"/>
        <w:ind w:right="115"/>
      </w:pPr>
      <w:r>
        <w:rPr>
          <w:rFonts w:ascii="Cambria"/>
          <w:b/>
          <w:color w:val="FF0000"/>
        </w:rPr>
        <w:t>1014</w:t>
      </w:r>
      <w:r>
        <w:t>. In addition to the individual and group factors, the celestial and terrestrial factors that generate the</w:t>
      </w:r>
      <w:r>
        <w:rPr>
          <w:spacing w:val="1"/>
        </w:rPr>
        <w:t xml:space="preserve"> </w:t>
      </w:r>
      <w:r>
        <w:t>interaction of the macrocosm with the microcosms and of the microcosms with the m</w:t>
      </w:r>
      <w:r>
        <w:t>acrocosm must be</w:t>
      </w:r>
      <w:r>
        <w:rPr>
          <w:spacing w:val="1"/>
        </w:rPr>
        <w:t xml:space="preserve"> </w:t>
      </w:r>
      <w:proofErr w:type="gramStart"/>
      <w:r>
        <w:t>taken into account</w:t>
      </w:r>
      <w:proofErr w:type="gramEnd"/>
      <w:r>
        <w:t>. The macrocosm shares its force of manifestation of Life with the microcosms and the</w:t>
      </w:r>
      <w:r>
        <w:rPr>
          <w:spacing w:val="1"/>
        </w:rPr>
        <w:t xml:space="preserve"> </w:t>
      </w:r>
      <w:r>
        <w:t>microcosms share their consciousness with the</w:t>
      </w:r>
      <w:r>
        <w:rPr>
          <w:spacing w:val="54"/>
        </w:rPr>
        <w:t xml:space="preserve"> </w:t>
      </w:r>
      <w:r>
        <w:t>macrocosm, just as the Pure Potential of Being animates</w:t>
      </w:r>
      <w:r>
        <w:rPr>
          <w:spacing w:val="1"/>
        </w:rPr>
        <w:t xml:space="preserve"> </w:t>
      </w:r>
      <w:r>
        <w:t xml:space="preserve">the particles of each individual </w:t>
      </w:r>
      <w:r>
        <w:t>and its particles share their consciousness with the individual. This is what</w:t>
      </w:r>
      <w:r>
        <w:rPr>
          <w:spacing w:val="1"/>
        </w:rPr>
        <w:t xml:space="preserve"> </w:t>
      </w:r>
      <w:r>
        <w:t>has given basis to the studies of Astrology, the life of the gods and its repercussions in the life of men,</w:t>
      </w:r>
      <w:r>
        <w:rPr>
          <w:spacing w:val="1"/>
        </w:rPr>
        <w:t xml:space="preserve"> </w:t>
      </w:r>
      <w:r>
        <w:t xml:space="preserve">which later has evolved as </w:t>
      </w:r>
      <w:proofErr w:type="spellStart"/>
      <w:r>
        <w:t>Cosmobiology</w:t>
      </w:r>
      <w:proofErr w:type="spellEnd"/>
      <w:r>
        <w:t>, as Cosmic Life, and now begin</w:t>
      </w:r>
      <w:r>
        <w:t xml:space="preserve">s to be called </w:t>
      </w:r>
      <w:proofErr w:type="spellStart"/>
      <w:r>
        <w:t>Cosmogenetics</w:t>
      </w:r>
      <w:proofErr w:type="spellEnd"/>
      <w:r>
        <w:t>,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Sets.</w:t>
      </w:r>
    </w:p>
    <w:p w14:paraId="4CB81EF3" w14:textId="7D433D48" w:rsidR="00EF6844" w:rsidRDefault="00A429BD" w:rsidP="001A2CCF">
      <w:pPr>
        <w:pStyle w:val="Textoindependiente"/>
        <w:ind w:right="113"/>
      </w:pPr>
      <w:r>
        <w:rPr>
          <w:rFonts w:ascii="Cambria"/>
          <w:b/>
          <w:color w:val="FF0000"/>
        </w:rPr>
        <w:t>1015</w:t>
      </w:r>
      <w:r>
        <w:t>. Everything</w:t>
      </w:r>
      <w:proofErr w:type="gramStart"/>
      <w:r>
        <w:t>, in Reality, revolves</w:t>
      </w:r>
      <w:proofErr w:type="gramEnd"/>
      <w:r>
        <w:t xml:space="preserve"> around a center and the centers attract each other by selective and</w:t>
      </w:r>
      <w:r>
        <w:rPr>
          <w:spacing w:val="1"/>
        </w:rPr>
        <w:t xml:space="preserve"> </w:t>
      </w:r>
      <w:r>
        <w:t>elective affinities forming, as a whole, centers that are higher and closer to the natural Center of all centers</w:t>
      </w:r>
      <w:r>
        <w:rPr>
          <w:spacing w:val="-52"/>
        </w:rPr>
        <w:t xml:space="preserve"> </w:t>
      </w:r>
      <w:r>
        <w:t>which is the Supreme Being, in this octa</w:t>
      </w:r>
      <w:r>
        <w:t>ve of Nature. The same happens with the Human Beings and this is</w:t>
      </w:r>
      <w:r>
        <w:rPr>
          <w:spacing w:val="1"/>
        </w:rPr>
        <w:t xml:space="preserve"> </w:t>
      </w:r>
      <w:r>
        <w:t>what</w:t>
      </w:r>
      <w:r>
        <w:rPr>
          <w:spacing w:val="25"/>
        </w:rPr>
        <w:t xml:space="preserve"> </w:t>
      </w:r>
      <w:r>
        <w:t>produces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phenomenon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proofErr w:type="gramStart"/>
      <w:r>
        <w:t>Masters</w:t>
      </w:r>
      <w:proofErr w:type="gramEnd"/>
      <w:r>
        <w:rPr>
          <w:spacing w:val="28"/>
        </w:rPr>
        <w:t xml:space="preserve"> </w:t>
      </w:r>
      <w:r>
        <w:t>Initiated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Being,</w:t>
      </w:r>
      <w:r>
        <w:rPr>
          <w:spacing w:val="26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beings</w:t>
      </w:r>
      <w:r>
        <w:rPr>
          <w:spacing w:val="25"/>
        </w:rPr>
        <w:t xml:space="preserve"> </w:t>
      </w:r>
      <w:r>
        <w:t>closer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Supreme</w:t>
      </w:r>
      <w:r w:rsidR="001A2CCF">
        <w:t xml:space="preserve"> </w:t>
      </w:r>
      <w:r>
        <w:t>Being. However, also the less developed centers unite with related centers and acquire instinctive, warrior,</w:t>
      </w:r>
      <w:r>
        <w:rPr>
          <w:spacing w:val="-52"/>
        </w:rPr>
        <w:t xml:space="preserve"> </w:t>
      </w:r>
      <w:r>
        <w:t xml:space="preserve">or religious power, which act unilaterally and produce imbalances and extremisms that temporarily </w:t>
      </w:r>
      <w:r>
        <w:lastRenderedPageBreak/>
        <w:t>collap</w:t>
      </w:r>
      <w:r>
        <w:t xml:space="preserve">se the natural order. To this we owe the </w:t>
      </w:r>
      <w:r>
        <w:t>tensions and conflicts that sometimes lead</w:t>
      </w:r>
      <w:r>
        <w:rPr>
          <w:spacing w:val="54"/>
        </w:rPr>
        <w:t xml:space="preserve"> </w:t>
      </w:r>
      <w:r>
        <w:t>to disturbances, both</w:t>
      </w:r>
      <w:r>
        <w:rPr>
          <w:spacing w:val="1"/>
        </w:rPr>
        <w:t xml:space="preserve"> </w:t>
      </w:r>
      <w:r>
        <w:t>in individuals in the form of diseases, as well as in groups of individuals who engage in all kinds of wars that</w:t>
      </w:r>
      <w:r>
        <w:rPr>
          <w:spacing w:val="-5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social diseases.</w:t>
      </w:r>
    </w:p>
    <w:p w14:paraId="4E883F65" w14:textId="77777777" w:rsidR="00EF6844" w:rsidRDefault="00A429BD">
      <w:pPr>
        <w:pStyle w:val="Textoindependiente"/>
        <w:ind w:right="112"/>
      </w:pPr>
      <w:r>
        <w:rPr>
          <w:rFonts w:ascii="Cambria"/>
          <w:b/>
          <w:color w:val="FF0000"/>
        </w:rPr>
        <w:t>1016</w:t>
      </w:r>
      <w:r>
        <w:t xml:space="preserve">. It is important to </w:t>
      </w:r>
      <w:proofErr w:type="gramStart"/>
      <w:r>
        <w:t>take into account</w:t>
      </w:r>
      <w:proofErr w:type="gramEnd"/>
      <w:r>
        <w:t xml:space="preserve"> that in each plane of Nature is a set of centers. For example, in a</w:t>
      </w:r>
      <w:r>
        <w:rPr>
          <w:spacing w:val="1"/>
        </w:rPr>
        <w:t xml:space="preserve"> </w:t>
      </w:r>
      <w:r>
        <w:t xml:space="preserve">human body the first center is of matter and the Yogis call it </w:t>
      </w:r>
      <w:proofErr w:type="spellStart"/>
      <w:r>
        <w:rPr>
          <w:b/>
        </w:rPr>
        <w:t>Muladhara</w:t>
      </w:r>
      <w:proofErr w:type="spellEnd"/>
      <w:r>
        <w:rPr>
          <w:b/>
        </w:rPr>
        <w:t xml:space="preserve"> Chakra</w:t>
      </w:r>
      <w:r>
        <w:t>, the second is that of</w:t>
      </w:r>
      <w:r>
        <w:rPr>
          <w:spacing w:val="1"/>
        </w:rPr>
        <w:t xml:space="preserve"> </w:t>
      </w:r>
      <w:r>
        <w:t>Energy and so on, until completing seven cente</w:t>
      </w:r>
      <w:r>
        <w:t xml:space="preserve">rs that have, as a whole, a center which is the </w:t>
      </w:r>
      <w:proofErr w:type="spellStart"/>
      <w:r>
        <w:rPr>
          <w:b/>
        </w:rPr>
        <w:t>Anahatha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Chakra</w:t>
      </w:r>
      <w:r>
        <w:t xml:space="preserve">, the Heart Chakra which is the point of encounter, or </w:t>
      </w:r>
      <w:proofErr w:type="spellStart"/>
      <w:r>
        <w:rPr>
          <w:b/>
        </w:rPr>
        <w:t>religation</w:t>
      </w:r>
      <w:proofErr w:type="spellEnd"/>
      <w:r>
        <w:rPr>
          <w:b/>
        </w:rPr>
        <w:t xml:space="preserve"> </w:t>
      </w:r>
      <w:r>
        <w:t>between the Self and the Human,</w:t>
      </w:r>
      <w:r>
        <w:rPr>
          <w:spacing w:val="1"/>
        </w:rPr>
        <w:t xml:space="preserve"> </w:t>
      </w:r>
      <w:r>
        <w:t xml:space="preserve">without affecting the fact that the </w:t>
      </w:r>
      <w:r>
        <w:rPr>
          <w:b/>
        </w:rPr>
        <w:t xml:space="preserve">Whole is in everything </w:t>
      </w:r>
      <w:r>
        <w:t>and each thing must be in its place.</w:t>
      </w:r>
      <w:r>
        <w:t xml:space="preserve"> The center of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Human</w:t>
      </w:r>
      <w:r>
        <w:rPr>
          <w:spacing w:val="2"/>
        </w:rPr>
        <w:t xml:space="preserve"> </w:t>
      </w:r>
      <w:r>
        <w:t>Reality is the</w:t>
      </w:r>
      <w:r>
        <w:rPr>
          <w:spacing w:val="-2"/>
        </w:rPr>
        <w:t xml:space="preserve"> </w:t>
      </w:r>
      <w:r>
        <w:t>Self</w:t>
      </w:r>
      <w:r>
        <w:rPr>
          <w:spacing w:val="1"/>
        </w:rPr>
        <w:t xml:space="preserve"> </w:t>
      </w:r>
      <w:r>
        <w:t>called</w:t>
      </w:r>
      <w:r>
        <w:rPr>
          <w:spacing w:val="2"/>
        </w:rPr>
        <w:t xml:space="preserve"> </w:t>
      </w:r>
      <w:proofErr w:type="spellStart"/>
      <w:r>
        <w:rPr>
          <w:b/>
        </w:rPr>
        <w:t>Sahasrara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Chakra</w:t>
      </w:r>
      <w:r>
        <w:t>.</w:t>
      </w:r>
    </w:p>
    <w:p w14:paraId="5BF4EDD7" w14:textId="3654DCDE" w:rsidR="00EF6844" w:rsidRDefault="00A429BD">
      <w:pPr>
        <w:pStyle w:val="Textoindependiente"/>
        <w:ind w:right="118"/>
      </w:pPr>
      <w:r>
        <w:rPr>
          <w:rFonts w:ascii="Cambria" w:hAnsi="Cambria"/>
          <w:b/>
          <w:color w:val="FF0000"/>
        </w:rPr>
        <w:t>1017</w:t>
      </w:r>
      <w:r>
        <w:t>. Good. I have been observing the phenomenon of the Universal Fraternity for about fifty years, ap</w:t>
      </w:r>
      <w:r>
        <w:t>plied in my early youth to mountain climbers who, in general, are idealistic</w:t>
      </w:r>
      <w:r>
        <w:t xml:space="preserve">, </w:t>
      </w:r>
      <w:proofErr w:type="gramStart"/>
      <w:r>
        <w:t>generous</w:t>
      </w:r>
      <w:proofErr w:type="gramEnd"/>
      <w:r>
        <w:t xml:space="preserve"> and disciplined peo</w:t>
      </w:r>
      <w:r>
        <w:t>ple, but very individualistic dialectically in Café discussions and selfless, and even heroic, in High Mountain</w:t>
      </w:r>
      <w:r>
        <w:rPr>
          <w:spacing w:val="1"/>
        </w:rPr>
        <w:t xml:space="preserve"> </w:t>
      </w:r>
      <w:r>
        <w:t xml:space="preserve">storms. I find them very similar to the attitudes of the </w:t>
      </w:r>
      <w:proofErr w:type="gramStart"/>
      <w:r>
        <w:t>Brothers</w:t>
      </w:r>
      <w:proofErr w:type="gramEnd"/>
      <w:r>
        <w:t xml:space="preserve"> of the </w:t>
      </w:r>
      <w:r>
        <w:rPr>
          <w:b/>
        </w:rPr>
        <w:t>GFU</w:t>
      </w:r>
      <w:r>
        <w:t>. Just as in the High Mountains,</w:t>
      </w:r>
      <w:r>
        <w:rPr>
          <w:spacing w:val="1"/>
        </w:rPr>
        <w:t xml:space="preserve"> </w:t>
      </w:r>
      <w:r>
        <w:t>the</w:t>
      </w:r>
      <w:r>
        <w:t>re are people who do not know what terrain they are walking on and often suffer accidents, from si</w:t>
      </w:r>
      <w:r w:rsidR="001A2CCF">
        <w:t>m</w:t>
      </w:r>
      <w:r>
        <w:t>ple</w:t>
      </w:r>
      <w:r>
        <w:rPr>
          <w:spacing w:val="-2"/>
        </w:rPr>
        <w:t xml:space="preserve"> </w:t>
      </w:r>
      <w:r>
        <w:t>mountain</w:t>
      </w:r>
      <w:r>
        <w:rPr>
          <w:spacing w:val="-4"/>
        </w:rPr>
        <w:t xml:space="preserve"> </w:t>
      </w:r>
      <w:r>
        <w:t>sickness to</w:t>
      </w:r>
      <w:r>
        <w:rPr>
          <w:spacing w:val="-5"/>
        </w:rPr>
        <w:t xml:space="preserve"> </w:t>
      </w:r>
      <w:r>
        <w:t>paranoia,</w:t>
      </w:r>
      <w:r>
        <w:rPr>
          <w:spacing w:val="1"/>
        </w:rPr>
        <w:t xml:space="preserve"> </w:t>
      </w:r>
      <w:r>
        <w:t>schizophrenia</w:t>
      </w:r>
      <w:r>
        <w:rPr>
          <w:spacing w:val="3"/>
        </w:rPr>
        <w:t xml:space="preserve"> </w:t>
      </w:r>
      <w:r>
        <w:t>attacks or</w:t>
      </w:r>
      <w:r>
        <w:rPr>
          <w:spacing w:val="-4"/>
        </w:rPr>
        <w:t xml:space="preserve"> </w:t>
      </w:r>
      <w:r>
        <w:t>premature</w:t>
      </w:r>
      <w:r>
        <w:rPr>
          <w:spacing w:val="3"/>
        </w:rPr>
        <w:t xml:space="preserve"> </w:t>
      </w:r>
      <w:r>
        <w:t>death.</w:t>
      </w:r>
    </w:p>
    <w:p w14:paraId="5E553D60" w14:textId="46EE08BF" w:rsidR="00EF6844" w:rsidRDefault="00A429BD">
      <w:pPr>
        <w:pStyle w:val="Textoindependiente"/>
        <w:spacing w:before="3"/>
        <w:ind w:right="108"/>
      </w:pPr>
      <w:r>
        <w:rPr>
          <w:rFonts w:ascii="Cambria"/>
          <w:b/>
          <w:color w:val="FF0000"/>
        </w:rPr>
        <w:t>1018</w:t>
      </w:r>
      <w:r>
        <w:t>. On the other hand, in the field of the Royal Initiation, which is the fi</w:t>
      </w:r>
      <w:r>
        <w:t>eld of the Universal Fraternity,</w:t>
      </w:r>
      <w:r>
        <w:rPr>
          <w:spacing w:val="1"/>
        </w:rPr>
        <w:t xml:space="preserve"> </w:t>
      </w:r>
      <w:r>
        <w:t xml:space="preserve">and in the Order of Sacred Initiation, which belongs to the </w:t>
      </w:r>
      <w:r>
        <w:rPr>
          <w:b/>
        </w:rPr>
        <w:t xml:space="preserve">Masters and the Disciples - </w:t>
      </w:r>
      <w:r>
        <w:t>the same could be</w:t>
      </w:r>
      <w:r>
        <w:rPr>
          <w:spacing w:val="1"/>
        </w:rPr>
        <w:t xml:space="preserve"> </w:t>
      </w:r>
      <w:r>
        <w:t xml:space="preserve">said of the climbers of High Mountain </w:t>
      </w:r>
      <w:r>
        <w:rPr>
          <w:b/>
        </w:rPr>
        <w:t xml:space="preserve">- </w:t>
      </w:r>
      <w:r>
        <w:t xml:space="preserve">there are vanguard </w:t>
      </w:r>
      <w:r>
        <w:rPr>
          <w:b/>
        </w:rPr>
        <w:t>techniques</w:t>
      </w:r>
      <w:r>
        <w:t>; of the New Age, like the</w:t>
      </w:r>
      <w:r>
        <w:rPr>
          <w:spacing w:val="54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age of Aquarius and customs that originated in past times and gave good results in their times but now are</w:t>
      </w:r>
      <w:r>
        <w:rPr>
          <w:spacing w:val="1"/>
        </w:rPr>
        <w:t xml:space="preserve"> </w:t>
      </w:r>
      <w:r>
        <w:t>already anachronistic and dangerous. According to the Astrologers, there are times when the gods are kind</w:t>
      </w:r>
      <w:r>
        <w:rPr>
          <w:spacing w:val="-52"/>
        </w:rPr>
        <w:t xml:space="preserve"> </w:t>
      </w:r>
      <w:r>
        <w:t xml:space="preserve">and treat Men and women with equity, as in </w:t>
      </w:r>
      <w:r>
        <w:t>the case of the Eras marked with stars of first magnitude, such</w:t>
      </w:r>
      <w:r>
        <w:rPr>
          <w:spacing w:val="-52"/>
        </w:rPr>
        <w:t xml:space="preserve"> </w:t>
      </w:r>
      <w:r>
        <w:t>as Scorpius, Leo, Taurus and Aquarius; and times</w:t>
      </w:r>
      <w:r>
        <w:rPr>
          <w:spacing w:val="1"/>
        </w:rPr>
        <w:t xml:space="preserve"> </w:t>
      </w:r>
      <w:r>
        <w:t>when the gods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especially the</w:t>
      </w:r>
      <w:r>
        <w:rPr>
          <w:spacing w:val="1"/>
        </w:rPr>
        <w:t xml:space="preserve"> </w:t>
      </w:r>
      <w:r>
        <w:t>Man, as</w:t>
      </w:r>
      <w:r>
        <w:rPr>
          <w:spacing w:val="54"/>
        </w:rPr>
        <w:t xml:space="preserve"> </w:t>
      </w:r>
      <w:r>
        <w:t>in Aries; or</w:t>
      </w:r>
      <w:r>
        <w:rPr>
          <w:spacing w:val="1"/>
        </w:rPr>
        <w:t xml:space="preserve"> </w:t>
      </w:r>
      <w:r>
        <w:t>the Woman, as in Pisces, apart from the fact</w:t>
      </w:r>
      <w:r>
        <w:rPr>
          <w:spacing w:val="1"/>
        </w:rPr>
        <w:t xml:space="preserve"> </w:t>
      </w:r>
      <w:r>
        <w:t>that we Human Beings always</w:t>
      </w:r>
      <w:r>
        <w:rPr>
          <w:spacing w:val="54"/>
        </w:rPr>
        <w:t xml:space="preserve"> </w:t>
      </w:r>
      <w:r>
        <w:t>try to take th</w:t>
      </w:r>
      <w:r>
        <w:t>e water to our</w:t>
      </w:r>
      <w:r>
        <w:rPr>
          <w:spacing w:val="1"/>
        </w:rPr>
        <w:t xml:space="preserve"> </w:t>
      </w:r>
      <w:r>
        <w:t xml:space="preserve">mill. Thus, we find ourselves in the New Age </w:t>
      </w:r>
      <w:r>
        <w:rPr>
          <w:b/>
        </w:rPr>
        <w:t xml:space="preserve">- </w:t>
      </w:r>
      <w:r>
        <w:t>which, by the way, is always new, because it is the one we</w:t>
      </w:r>
      <w:r>
        <w:rPr>
          <w:spacing w:val="1"/>
        </w:rPr>
        <w:t xml:space="preserve"> </w:t>
      </w:r>
      <w:r>
        <w:t xml:space="preserve">live in the Present and the Present is always new </w:t>
      </w:r>
      <w:r>
        <w:rPr>
          <w:b/>
        </w:rPr>
        <w:t xml:space="preserve">- </w:t>
      </w:r>
      <w:r>
        <w:t>with attitudes of the time of Aries or Pisces, especially</w:t>
      </w:r>
      <w:r>
        <w:rPr>
          <w:spacing w:val="1"/>
        </w:rPr>
        <w:t xml:space="preserve"> </w:t>
      </w:r>
      <w:r>
        <w:t>with individuals, or sets</w:t>
      </w:r>
      <w:r>
        <w:t xml:space="preserve"> of individuals who consider themselves </w:t>
      </w:r>
      <w:r>
        <w:rPr>
          <w:b/>
        </w:rPr>
        <w:t>chosen</w:t>
      </w:r>
      <w:r>
        <w:t>, and with sex discriminations that</w:t>
      </w:r>
      <w:r>
        <w:rPr>
          <w:spacing w:val="1"/>
        </w:rPr>
        <w:t xml:space="preserve"> </w:t>
      </w:r>
      <w:r>
        <w:t>relegate Women to secondary planes and yet they, also favored by the gods, engage in manipulating men</w:t>
      </w:r>
      <w:r>
        <w:rPr>
          <w:spacing w:val="1"/>
        </w:rPr>
        <w:t xml:space="preserve"> </w:t>
      </w:r>
      <w:r>
        <w:t>with modesty and tenderness and make them believe that they are brave, s</w:t>
      </w:r>
      <w:r>
        <w:t>trong and hardworking by na</w:t>
      </w:r>
      <w:r>
        <w:t>ture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 by will.</w:t>
      </w:r>
    </w:p>
    <w:p w14:paraId="072077C7" w14:textId="47509558" w:rsidR="00EF6844" w:rsidRDefault="00A429BD">
      <w:pPr>
        <w:pStyle w:val="Textoindependiente"/>
        <w:ind w:right="114"/>
        <w:rPr>
          <w:b/>
        </w:rPr>
      </w:pPr>
      <w:r>
        <w:rPr>
          <w:rFonts w:ascii="Cambria"/>
          <w:b/>
          <w:color w:val="FF0000"/>
        </w:rPr>
        <w:t>1019</w:t>
      </w:r>
      <w:r>
        <w:t>. Initiation in the Real and the Sacred, in an equitable Era like the present one, must be channeled</w:t>
      </w:r>
      <w:r>
        <w:rPr>
          <w:spacing w:val="1"/>
        </w:rPr>
        <w:t xml:space="preserve"> </w:t>
      </w:r>
      <w:r>
        <w:t>toward the highest human values and toward transcendental realizations, by self-disciplines and</w:t>
      </w:r>
      <w:r>
        <w:t xml:space="preserve"> Imperso</w:t>
      </w:r>
      <w:r>
        <w:t xml:space="preserve">nal Service with equity, independently of personal or group ambitions of political, </w:t>
      </w:r>
      <w:proofErr w:type="gramStart"/>
      <w:r>
        <w:t>military</w:t>
      </w:r>
      <w:proofErr w:type="gramEnd"/>
      <w:r>
        <w:t xml:space="preserve"> or religious po</w:t>
      </w:r>
      <w:r>
        <w:t>wer. Especially of the latter, the religious, which is frequently associated with the best of Initiation and</w:t>
      </w:r>
      <w:r>
        <w:rPr>
          <w:spacing w:val="1"/>
        </w:rPr>
        <w:t xml:space="preserve"> </w:t>
      </w:r>
      <w:r>
        <w:t>produces fanaticisms with s</w:t>
      </w:r>
      <w:r>
        <w:t xml:space="preserve">uperstitious, </w:t>
      </w:r>
      <w:proofErr w:type="gramStart"/>
      <w:r>
        <w:t>dogmatic</w:t>
      </w:r>
      <w:proofErr w:type="gramEnd"/>
      <w:r>
        <w:t xml:space="preserve"> or scriptural interpretations to handle </w:t>
      </w:r>
      <w:r>
        <w:rPr>
          <w:b/>
        </w:rPr>
        <w:t>Magic, Spells and</w:t>
      </w:r>
      <w:r>
        <w:rPr>
          <w:b/>
          <w:spacing w:val="1"/>
        </w:rPr>
        <w:t xml:space="preserve"> </w:t>
      </w:r>
      <w:r>
        <w:rPr>
          <w:b/>
        </w:rPr>
        <w:t xml:space="preserve">Enchantments - </w:t>
      </w:r>
      <w:r>
        <w:t>which are the pompous names of the good luck that is achieved with clean and honest</w:t>
      </w:r>
      <w:r>
        <w:rPr>
          <w:spacing w:val="1"/>
        </w:rPr>
        <w:t xml:space="preserve"> </w:t>
      </w:r>
      <w:r>
        <w:t>work, detached from perishable things</w:t>
      </w:r>
      <w:r>
        <w:rPr>
          <w:spacing w:val="1"/>
        </w:rPr>
        <w:t xml:space="preserve"> </w:t>
      </w:r>
      <w:r>
        <w:rPr>
          <w:b/>
        </w:rPr>
        <w:t>- The struggle to have recognitions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</w:rPr>
        <w:t xml:space="preserve"> initiatory degrees</w:t>
      </w:r>
      <w:r>
        <w:rPr>
          <w:b/>
          <w:spacing w:val="54"/>
        </w:rPr>
        <w:t xml:space="preserve"> </w:t>
      </w:r>
      <w:r>
        <w:rPr>
          <w:b/>
        </w:rPr>
        <w:t>is the</w:t>
      </w:r>
      <w:r>
        <w:rPr>
          <w:b/>
          <w:spacing w:val="1"/>
        </w:rPr>
        <w:t xml:space="preserve"> </w:t>
      </w:r>
      <w:r>
        <w:rPr>
          <w:b/>
        </w:rPr>
        <w:t>most</w:t>
      </w:r>
      <w:r>
        <w:rPr>
          <w:b/>
          <w:spacing w:val="-5"/>
        </w:rPr>
        <w:t xml:space="preserve"> </w:t>
      </w:r>
      <w:r>
        <w:rPr>
          <w:b/>
        </w:rPr>
        <w:t>dangerous</w:t>
      </w:r>
      <w:r>
        <w:rPr>
          <w:b/>
          <w:spacing w:val="-2"/>
        </w:rPr>
        <w:t xml:space="preserve"> </w:t>
      </w:r>
      <w:r>
        <w:rPr>
          <w:b/>
        </w:rPr>
        <w:t>self-deception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all.</w:t>
      </w:r>
    </w:p>
    <w:p w14:paraId="048FC351" w14:textId="77777777" w:rsidR="001A2CCF" w:rsidRDefault="00A429BD" w:rsidP="001A2CCF">
      <w:pPr>
        <w:pStyle w:val="Textoindependiente"/>
        <w:ind w:right="113"/>
      </w:pPr>
      <w:r>
        <w:rPr>
          <w:rFonts w:ascii="Cambria"/>
          <w:b/>
          <w:color w:val="FF0000"/>
        </w:rPr>
        <w:t>1020</w:t>
      </w:r>
      <w:r>
        <w:t>. Another dangerous matter is to be unconscious of the prejudices that we all carry crouched in the</w:t>
      </w:r>
      <w:r>
        <w:rPr>
          <w:spacing w:val="1"/>
        </w:rPr>
        <w:t xml:space="preserve"> </w:t>
      </w:r>
      <w:r>
        <w:t xml:space="preserve">Soul, because they make us pretend that we are devotees of this or that route of ascent to the </w:t>
      </w:r>
      <w:r>
        <w:rPr>
          <w:b/>
        </w:rPr>
        <w:t>Great</w:t>
      </w:r>
      <w:r>
        <w:rPr>
          <w:b/>
          <w:spacing w:val="1"/>
        </w:rPr>
        <w:t xml:space="preserve"> </w:t>
      </w:r>
      <w:r>
        <w:rPr>
          <w:b/>
        </w:rPr>
        <w:t>Mountain</w:t>
      </w:r>
      <w:r>
        <w:t xml:space="preserve">, or of some exalted </w:t>
      </w:r>
      <w:r>
        <w:rPr>
          <w:b/>
        </w:rPr>
        <w:t xml:space="preserve">Guide, </w:t>
      </w:r>
      <w:r>
        <w:t xml:space="preserve">and in </w:t>
      </w:r>
      <w:proofErr w:type="gramStart"/>
      <w:r>
        <w:t>reality</w:t>
      </w:r>
      <w:proofErr w:type="gramEnd"/>
      <w:r>
        <w:t xml:space="preserve"> we u</w:t>
      </w:r>
      <w:r>
        <w:t>se esoteric, scientific and historical arguments to</w:t>
      </w:r>
      <w:r>
        <w:rPr>
          <w:spacing w:val="1"/>
        </w:rPr>
        <w:t xml:space="preserve"> </w:t>
      </w:r>
      <w:r>
        <w:t xml:space="preserve">discredit the </w:t>
      </w:r>
      <w:r>
        <w:rPr>
          <w:b/>
        </w:rPr>
        <w:t xml:space="preserve">Masters </w:t>
      </w:r>
      <w:r>
        <w:t>who do not respond to the facilities that we seek to satisfy our prejudices. There are</w:t>
      </w:r>
      <w:r>
        <w:rPr>
          <w:spacing w:val="1"/>
        </w:rPr>
        <w:t xml:space="preserve"> </w:t>
      </w:r>
      <w:r>
        <w:t xml:space="preserve">truly remarkable cases that are handled by the modern media in the name of Science, </w:t>
      </w:r>
      <w:proofErr w:type="gramStart"/>
      <w:r>
        <w:t>Art</w:t>
      </w:r>
      <w:proofErr w:type="gramEnd"/>
      <w:r>
        <w:t xml:space="preserve"> and Rel</w:t>
      </w:r>
      <w:r>
        <w:t>igion,</w:t>
      </w:r>
      <w:r>
        <w:rPr>
          <w:spacing w:val="1"/>
        </w:rPr>
        <w:t xml:space="preserve"> </w:t>
      </w:r>
      <w:r>
        <w:t xml:space="preserve">which only serve to discredit the </w:t>
      </w:r>
      <w:r>
        <w:rPr>
          <w:b/>
        </w:rPr>
        <w:t xml:space="preserve">MSMA </w:t>
      </w:r>
      <w:r>
        <w:t>and his Disciples. On the other hand, it must be remembered that</w:t>
      </w:r>
      <w:r>
        <w:rPr>
          <w:spacing w:val="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 xml:space="preserve">invent </w:t>
      </w:r>
      <w:r>
        <w:rPr>
          <w:b/>
        </w:rPr>
        <w:t>Good</w:t>
      </w:r>
      <w:r>
        <w:rPr>
          <w:b/>
          <w:spacing w:val="-2"/>
        </w:rPr>
        <w:t xml:space="preserve"> </w:t>
      </w:r>
      <w:r>
        <w:rPr>
          <w:b/>
        </w:rPr>
        <w:t>Masters</w:t>
      </w:r>
      <w:r>
        <w:rPr>
          <w:b/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2"/>
        </w:rPr>
        <w:t xml:space="preserve"> </w:t>
      </w:r>
      <w:r>
        <w:rPr>
          <w:b/>
        </w:rPr>
        <w:t>Evil Devils</w:t>
      </w:r>
      <w:r>
        <w:rPr>
          <w:b/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explain the</w:t>
      </w:r>
      <w:r>
        <w:rPr>
          <w:spacing w:val="-3"/>
        </w:rPr>
        <w:t xml:space="preserve"> </w:t>
      </w:r>
      <w:r>
        <w:t>uncertain realities they</w:t>
      </w:r>
      <w:r>
        <w:rPr>
          <w:spacing w:val="-1"/>
        </w:rPr>
        <w:t xml:space="preserve"> </w:t>
      </w:r>
      <w:r>
        <w:t>live.</w:t>
      </w:r>
      <w:bookmarkStart w:id="0" w:name="_Hlk108138603"/>
    </w:p>
    <w:p w14:paraId="2D30BD4C" w14:textId="77777777" w:rsidR="001A2CCF" w:rsidRDefault="001A2CCF" w:rsidP="001A2CCF">
      <w:pPr>
        <w:pStyle w:val="Textoindependiente"/>
        <w:ind w:right="113"/>
        <w:jc w:val="center"/>
        <w:rPr>
          <w:rFonts w:cs="Times New Roman"/>
          <w:b/>
          <w:bCs/>
          <w:color w:val="C00000"/>
          <w:sz w:val="36"/>
          <w:szCs w:val="36"/>
        </w:rPr>
      </w:pPr>
    </w:p>
    <w:p w14:paraId="2D4776A4" w14:textId="0C04BF6F" w:rsidR="001A2CCF" w:rsidRPr="001A2CCF" w:rsidRDefault="001A2CCF" w:rsidP="001A2CCF">
      <w:pPr>
        <w:pStyle w:val="Textoindependiente"/>
        <w:ind w:right="113"/>
        <w:jc w:val="center"/>
        <w:rPr>
          <w:rFonts w:cs="Times New Roman"/>
          <w:b/>
          <w:bCs/>
          <w:sz w:val="36"/>
          <w:szCs w:val="36"/>
        </w:rPr>
      </w:pPr>
      <w:r w:rsidRPr="001A2CCF">
        <w:rPr>
          <w:rFonts w:cs="Times New Roman"/>
          <w:b/>
          <w:bCs/>
          <w:color w:val="C00000"/>
          <w:sz w:val="36"/>
          <w:szCs w:val="36"/>
        </w:rPr>
        <w:t>Sat Arhat José Marcelli</w:t>
      </w:r>
      <w:r w:rsidRPr="001A2CCF">
        <w:rPr>
          <w:rFonts w:cs="Times New Roman"/>
          <w:b/>
          <w:bCs/>
          <w:color w:val="C00000"/>
          <w:sz w:val="36"/>
          <w:szCs w:val="36"/>
        </w:rPr>
        <w:br/>
        <w:t>May 19, 2008</w:t>
      </w:r>
      <w:r w:rsidRPr="001A2CCF">
        <w:rPr>
          <w:rFonts w:cs="Times New Roman"/>
          <w:b/>
          <w:bCs/>
          <w:color w:val="C00000"/>
          <w:sz w:val="36"/>
          <w:szCs w:val="36"/>
        </w:rPr>
        <w:br/>
      </w:r>
      <w:hyperlink r:id="rId7" w:history="1">
        <w:r w:rsidRPr="001A2CCF">
          <w:rPr>
            <w:rFonts w:cs="Times New Roman"/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bookmarkEnd w:id="0"/>
    <w:p w14:paraId="21244BAF" w14:textId="77777777" w:rsidR="001A2CCF" w:rsidRPr="001A2CCF" w:rsidRDefault="001A2CCF" w:rsidP="001A2CCF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ind w:left="1134" w:right="1618"/>
        <w:jc w:val="center"/>
        <w:rPr>
          <w:rFonts w:cs="Times New Roman"/>
          <w:color w:val="0000FF"/>
          <w:sz w:val="28"/>
          <w:szCs w:val="28"/>
          <w:u w:val="single"/>
        </w:rPr>
      </w:pPr>
    </w:p>
    <w:p w14:paraId="08782F33" w14:textId="77777777" w:rsidR="001A2CCF" w:rsidRPr="001A2CCF" w:rsidRDefault="001A2CCF" w:rsidP="001A2CCF">
      <w:pPr>
        <w:widowControl/>
        <w:autoSpaceDE/>
        <w:autoSpaceDN/>
        <w:adjustRightInd w:val="0"/>
        <w:spacing w:after="160" w:line="259" w:lineRule="auto"/>
        <w:ind w:left="1134" w:right="1618"/>
        <w:rPr>
          <w:rFonts w:ascii="CIDFont+F4" w:hAnsi="CIDFont+F4" w:cs="CIDFont+F4"/>
          <w:color w:val="000000"/>
          <w:sz w:val="24"/>
          <w:szCs w:val="24"/>
        </w:rPr>
      </w:pPr>
    </w:p>
    <w:p w14:paraId="05B77AF7" w14:textId="77777777" w:rsidR="001A2CCF" w:rsidRPr="001A2CCF" w:rsidRDefault="001A2CCF" w:rsidP="001A2CCF">
      <w:pPr>
        <w:widowControl/>
        <w:autoSpaceDE/>
        <w:autoSpaceDN/>
        <w:spacing w:after="300" w:line="300" w:lineRule="atLeast"/>
        <w:ind w:left="1134" w:right="1618"/>
        <w:rPr>
          <w:rFonts w:cs="Times New Roman"/>
          <w:b/>
          <w:bCs/>
          <w:sz w:val="24"/>
          <w:szCs w:val="24"/>
        </w:rPr>
      </w:pPr>
      <w:r w:rsidRPr="001A2CCF">
        <w:rPr>
          <w:rFonts w:cs="Times New Roman"/>
          <w:b/>
          <w:bCs/>
          <w:sz w:val="24"/>
          <w:szCs w:val="24"/>
        </w:rPr>
        <w:t>Original text in Spanish:</w:t>
      </w:r>
      <w:r w:rsidRPr="001A2CCF">
        <w:rPr>
          <w:rFonts w:cs="Times New Roman"/>
          <w:b/>
          <w:bCs/>
          <w:sz w:val="24"/>
          <w:szCs w:val="24"/>
        </w:rPr>
        <w:br/>
      </w:r>
      <w:hyperlink r:id="rId8" w:history="1">
        <w:r w:rsidRPr="001A2CCF">
          <w:rPr>
            <w:rFonts w:cs="Times New Roman"/>
            <w:b/>
            <w:bCs/>
            <w:color w:val="0563C1"/>
            <w:sz w:val="24"/>
            <w:szCs w:val="24"/>
            <w:u w:val="single"/>
          </w:rPr>
          <w:t>www.josemarcellinoli.com/2008/pdf/2008_notas_1011</w:t>
        </w:r>
        <w:r w:rsidRPr="001A2CCF">
          <w:rPr>
            <w:rFonts w:cs="Times New Roman"/>
            <w:b/>
            <w:bCs/>
            <w:color w:val="0563C1"/>
            <w:sz w:val="24"/>
            <w:szCs w:val="24"/>
            <w:u w:val="single"/>
          </w:rPr>
          <w:t>_</w:t>
        </w:r>
        <w:r w:rsidRPr="001A2CCF">
          <w:rPr>
            <w:rFonts w:cs="Times New Roman"/>
            <w:b/>
            <w:bCs/>
            <w:color w:val="0563C1"/>
            <w:sz w:val="24"/>
            <w:szCs w:val="24"/>
            <w:u w:val="single"/>
          </w:rPr>
          <w:t>1020</w:t>
        </w:r>
        <w:r w:rsidRPr="001A2CCF">
          <w:rPr>
            <w:rFonts w:cs="Times New Roman"/>
            <w:b/>
            <w:bCs/>
            <w:color w:val="0563C1"/>
            <w:sz w:val="24"/>
            <w:szCs w:val="24"/>
            <w:u w:val="single"/>
          </w:rPr>
          <w:t>.</w:t>
        </w:r>
        <w:r w:rsidRPr="001A2CCF">
          <w:rPr>
            <w:rFonts w:cs="Times New Roman"/>
            <w:b/>
            <w:bCs/>
            <w:color w:val="0563C1"/>
            <w:sz w:val="24"/>
            <w:szCs w:val="24"/>
            <w:u w:val="single"/>
          </w:rPr>
          <w:t>pdf</w:t>
        </w:r>
      </w:hyperlink>
      <w:r w:rsidRPr="001A2CCF">
        <w:rPr>
          <w:rFonts w:cs="Times New Roman"/>
          <w:b/>
          <w:bCs/>
          <w:sz w:val="24"/>
          <w:szCs w:val="24"/>
        </w:rPr>
        <w:br/>
        <w:t>Translation by: Marcos Paulo González Otero</w:t>
      </w:r>
      <w:r w:rsidRPr="001A2CCF">
        <w:rPr>
          <w:rFonts w:cs="Times New Roman"/>
          <w:b/>
          <w:bCs/>
          <w:sz w:val="24"/>
          <w:szCs w:val="24"/>
        </w:rPr>
        <w:br/>
        <w:t xml:space="preserve">email: </w:t>
      </w:r>
      <w:hyperlink r:id="rId9" w:history="1">
        <w:r w:rsidRPr="001A2CCF">
          <w:rPr>
            <w:rFonts w:cs="Times New Roman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1A2CCF">
        <w:rPr>
          <w:rFonts w:cs="Times New Roman"/>
          <w:b/>
          <w:bCs/>
          <w:color w:val="0000FF"/>
          <w:sz w:val="24"/>
          <w:szCs w:val="24"/>
          <w:u w:val="single"/>
        </w:rPr>
        <w:br/>
        <w:t>www.otero.pw</w:t>
      </w:r>
      <w:r w:rsidRPr="001A2CCF">
        <w:rPr>
          <w:rFonts w:cs="Times New Roman"/>
          <w:b/>
          <w:bCs/>
          <w:sz w:val="24"/>
          <w:szCs w:val="24"/>
        </w:rPr>
        <w:br/>
        <w:t>WhatsApp/Telegram: +52 686 119 4097</w:t>
      </w:r>
      <w:r w:rsidRPr="001A2CCF">
        <w:rPr>
          <w:rFonts w:cs="Times New Roman"/>
          <w:b/>
          <w:bCs/>
          <w:sz w:val="24"/>
          <w:szCs w:val="24"/>
        </w:rPr>
        <w:br/>
        <w:t>Version: 20082022-01</w:t>
      </w:r>
      <w:r w:rsidRPr="001A2CCF">
        <w:rPr>
          <w:rFonts w:cs="Times New Roman"/>
          <w:b/>
          <w:bCs/>
          <w:sz w:val="24"/>
          <w:szCs w:val="24"/>
        </w:rPr>
        <w:br/>
        <w:t>Please feel free to forward opinions and corrections.</w:t>
      </w:r>
    </w:p>
    <w:p w14:paraId="6AF51B7D" w14:textId="77777777" w:rsidR="001A2CCF" w:rsidRPr="001A2CCF" w:rsidRDefault="001A2CCF" w:rsidP="001A2CCF">
      <w:pPr>
        <w:widowControl/>
        <w:autoSpaceDE/>
        <w:autoSpaceDN/>
        <w:spacing w:after="160" w:line="259" w:lineRule="auto"/>
        <w:ind w:left="1134" w:right="1618"/>
        <w:rPr>
          <w:rFonts w:cs="Times New Roman"/>
        </w:rPr>
      </w:pPr>
    </w:p>
    <w:p w14:paraId="4DF2B10A" w14:textId="3E7C337C" w:rsidR="00EF6844" w:rsidRPr="001A2CCF" w:rsidRDefault="00EF6844" w:rsidP="001A2CCF">
      <w:pPr>
        <w:spacing w:before="1"/>
        <w:ind w:left="1161"/>
        <w:rPr>
          <w:rFonts w:ascii="Times New Roman" w:hAnsi="Times New Roman"/>
          <w:b/>
          <w:sz w:val="28"/>
        </w:rPr>
      </w:pPr>
    </w:p>
    <w:sectPr w:rsidR="00EF6844" w:rsidRPr="001A2CCF" w:rsidSect="001A2CCF">
      <w:footerReference w:type="default" r:id="rId10"/>
      <w:pgSz w:w="11910" w:h="16840"/>
      <w:pgMar w:top="1134" w:right="600" w:bottom="993" w:left="6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09F5" w14:textId="77777777" w:rsidR="00A429BD" w:rsidRDefault="00A429BD">
      <w:r>
        <w:separator/>
      </w:r>
    </w:p>
  </w:endnote>
  <w:endnote w:type="continuationSeparator" w:id="0">
    <w:p w14:paraId="40326593" w14:textId="77777777" w:rsidR="00A429BD" w:rsidRDefault="00A4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F1B7" w14:textId="32348C71" w:rsidR="00EF6844" w:rsidRDefault="00EF6844">
    <w:pPr>
      <w:pStyle w:val="Textoindependiente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02E3" w14:textId="77777777" w:rsidR="00A429BD" w:rsidRDefault="00A429BD">
      <w:r>
        <w:separator/>
      </w:r>
    </w:p>
  </w:footnote>
  <w:footnote w:type="continuationSeparator" w:id="0">
    <w:p w14:paraId="59CF4514" w14:textId="77777777" w:rsidR="00A429BD" w:rsidRDefault="00A42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844"/>
    <w:rsid w:val="001A2CCF"/>
    <w:rsid w:val="00A429BD"/>
    <w:rsid w:val="00E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7F96D"/>
  <w15:docId w15:val="{240F6843-F47C-4056-A6DA-E031A3A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5"/>
      <w:ind w:left="1960" w:right="1969"/>
      <w:jc w:val="center"/>
    </w:pPr>
    <w:rPr>
      <w:rFonts w:ascii="Cambria" w:eastAsia="Cambria" w:hAnsi="Cambria" w:cs="Cambria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A2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CC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A2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CC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8/pdf/2008_notas_1011_102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1152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1011 - 1020</dc:title>
  <dc:creator>Sat Arhat José Marcelli Noli</dc:creator>
  <cp:keywords>, docId:1679B846D6EF35042D480247562F0EB4</cp:keywords>
  <cp:lastModifiedBy>Marcos Paulo Gonzalez Otero</cp:lastModifiedBy>
  <cp:revision>2</cp:revision>
  <dcterms:created xsi:type="dcterms:W3CDTF">2022-08-18T23:28:00Z</dcterms:created>
  <dcterms:modified xsi:type="dcterms:W3CDTF">2022-08-21T06:12:00Z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