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E4FB" w14:textId="77777777" w:rsidR="0054389A" w:rsidRDefault="00F4070E">
      <w:pPr>
        <w:spacing w:before="20"/>
        <w:ind w:left="969"/>
        <w:rPr>
          <w:rFonts w:ascii="Times New Roman"/>
          <w:b/>
          <w:sz w:val="110"/>
        </w:rPr>
      </w:pPr>
      <w:r>
        <w:rPr>
          <w:rFonts w:ascii="Times New Roman"/>
          <w:b/>
          <w:i/>
          <w:color w:val="FFC000"/>
          <w:w w:val="90"/>
          <w:sz w:val="180"/>
        </w:rPr>
        <w:t>Notes</w:t>
      </w:r>
      <w:r>
        <w:rPr>
          <w:rFonts w:ascii="Times New Roman"/>
          <w:b/>
          <w:i/>
          <w:color w:val="FFC000"/>
          <w:spacing w:val="28"/>
          <w:w w:val="90"/>
          <w:sz w:val="180"/>
        </w:rPr>
        <w:t xml:space="preserve"> </w:t>
      </w:r>
      <w:r>
        <w:rPr>
          <w:rFonts w:ascii="Times New Roman"/>
          <w:b/>
          <w:color w:val="FFC000"/>
          <w:w w:val="90"/>
          <w:sz w:val="110"/>
        </w:rPr>
        <w:t>1051-1060</w:t>
      </w:r>
    </w:p>
    <w:p w14:paraId="40A634C5" w14:textId="0D21D3E8" w:rsidR="0054389A" w:rsidRDefault="00F4070E">
      <w:pPr>
        <w:pStyle w:val="Textoindependiente"/>
        <w:spacing w:before="218"/>
        <w:ind w:left="100" w:right="110"/>
        <w:jc w:val="both"/>
      </w:pPr>
      <w:r>
        <w:rPr>
          <w:b/>
          <w:color w:val="E26C09"/>
          <w:sz w:val="28"/>
        </w:rPr>
        <w:t>I051.</w:t>
      </w:r>
      <w:r>
        <w:rPr>
          <w:b/>
          <w:color w:val="E26C09"/>
          <w:spacing w:val="1"/>
          <w:sz w:val="28"/>
        </w:rPr>
        <w:t xml:space="preserve"> </w:t>
      </w:r>
      <w:r>
        <w:t>Let us explain it again: What makes a Guru seek the meaning of the Self, of the convergence</w:t>
      </w:r>
      <w:r>
        <w:rPr>
          <w:spacing w:val="1"/>
        </w:rPr>
        <w:t xml:space="preserve"> </w:t>
      </w:r>
      <w:r>
        <w:t>of the four streams of Consciousness to find himself at the point that corresponds to the Cons</w:t>
      </w:r>
      <w:r>
        <w:t xml:space="preserve">ciousness of Being, - X, the great unknown, - without options for a </w:t>
      </w:r>
      <w:r>
        <w:t>certain stream? To achieve im-</w:t>
      </w:r>
      <w:r>
        <w:rPr>
          <w:spacing w:val="1"/>
        </w:rPr>
        <w:t xml:space="preserve"> </w:t>
      </w:r>
      <w:r>
        <w:t xml:space="preserve">partiality </w:t>
      </w:r>
      <w:proofErr w:type="gramStart"/>
      <w:r>
        <w:t>as a means to</w:t>
      </w:r>
      <w:proofErr w:type="gramEnd"/>
      <w:r>
        <w:t xml:space="preserve"> reach Total Consciousness. Does it already know everything? No, he knows</w:t>
      </w:r>
      <w:r>
        <w:rPr>
          <w:spacing w:val="1"/>
        </w:rPr>
        <w:t xml:space="preserve"> </w:t>
      </w:r>
      <w:r>
        <w:t>everything at its right value and from there he judges what is convenient for him to do. It uses what</w:t>
      </w:r>
      <w:r>
        <w:rPr>
          <w:spacing w:val="1"/>
        </w:rPr>
        <w:t xml:space="preserve"> </w:t>
      </w:r>
      <w:r>
        <w:t>its Sensory Consciousness</w:t>
      </w:r>
      <w:r>
        <w:t xml:space="preserve"> gives it, but it knows that it is fallible in terms of its values. It uses the</w:t>
      </w:r>
      <w:r>
        <w:rPr>
          <w:spacing w:val="1"/>
        </w:rPr>
        <w:t xml:space="preserve"> </w:t>
      </w:r>
      <w:r>
        <w:t>scopes that its value consciousness gives it as a means, in relation to what its sensory consciousness</w:t>
      </w:r>
      <w:r>
        <w:rPr>
          <w:spacing w:val="-52"/>
        </w:rPr>
        <w:t xml:space="preserve"> </w:t>
      </w:r>
      <w:r>
        <w:t>detects.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 more</w:t>
      </w:r>
      <w:r>
        <w:rPr>
          <w:spacing w:val="-2"/>
        </w:rPr>
        <w:t xml:space="preserve"> </w:t>
      </w:r>
      <w:r>
        <w:t>force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change.</w:t>
      </w:r>
    </w:p>
    <w:p w14:paraId="43433D43" w14:textId="77777777" w:rsidR="0054389A" w:rsidRDefault="0054389A">
      <w:pPr>
        <w:pStyle w:val="Textoindependiente"/>
        <w:spacing w:before="10"/>
        <w:rPr>
          <w:sz w:val="23"/>
        </w:rPr>
      </w:pPr>
    </w:p>
    <w:p w14:paraId="05920910" w14:textId="77777777" w:rsidR="0054389A" w:rsidRDefault="00F4070E">
      <w:pPr>
        <w:pStyle w:val="Textoindependiente"/>
        <w:spacing w:before="1" w:line="242" w:lineRule="auto"/>
        <w:ind w:left="100" w:right="115"/>
        <w:jc w:val="both"/>
      </w:pPr>
      <w:r>
        <w:rPr>
          <w:b/>
          <w:color w:val="E26C09"/>
          <w:sz w:val="28"/>
        </w:rPr>
        <w:t>1052</w:t>
      </w:r>
      <w:r>
        <w:rPr>
          <w:sz w:val="28"/>
        </w:rPr>
        <w:t xml:space="preserve">. </w:t>
      </w:r>
      <w:r>
        <w:t>Within this pic</w:t>
      </w:r>
      <w:r>
        <w:t>ture of changing values there is another option, precisely that of constantly</w:t>
      </w:r>
      <w:r>
        <w:rPr>
          <w:spacing w:val="1"/>
        </w:rPr>
        <w:t xml:space="preserve"> </w:t>
      </w:r>
      <w:r>
        <w:t>changing values. Why do they change? To give us the opportunity to choose the most positive,</w:t>
      </w:r>
      <w:r>
        <w:rPr>
          <w:spacing w:val="1"/>
        </w:rPr>
        <w:t xml:space="preserve"> </w:t>
      </w:r>
      <w:proofErr w:type="gramStart"/>
      <w:r>
        <w:t>creative</w:t>
      </w:r>
      <w:proofErr w:type="gramEnd"/>
      <w:r>
        <w:t xml:space="preserve"> or destructive, at a given moment. </w:t>
      </w:r>
      <w:proofErr w:type="gramStart"/>
      <w:r>
        <w:t>That is to say, they</w:t>
      </w:r>
      <w:proofErr w:type="gramEnd"/>
      <w:r>
        <w:t xml:space="preserve"> change to show their</w:t>
      </w:r>
      <w:r>
        <w:t xml:space="preserve"> possibilities of</w:t>
      </w:r>
      <w:r>
        <w:rPr>
          <w:spacing w:val="1"/>
        </w:rPr>
        <w:t xml:space="preserve"> </w:t>
      </w:r>
      <w:r>
        <w:t>success or failure within an intelligent plan, which is the result of what we mentally intend. If there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plan there</w:t>
      </w:r>
      <w:r>
        <w:rPr>
          <w:spacing w:val="-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nothing,</w:t>
      </w:r>
      <w:r>
        <w:rPr>
          <w:spacing w:val="-6"/>
        </w:rPr>
        <w:t xml:space="preserve"> </w:t>
      </w:r>
      <w:r>
        <w:t>consciousness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useless,</w:t>
      </w:r>
      <w:r>
        <w:rPr>
          <w:spacing w:val="-6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speculating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happens.</w:t>
      </w:r>
    </w:p>
    <w:p w14:paraId="4E72567F" w14:textId="77777777" w:rsidR="0054389A" w:rsidRDefault="0054389A">
      <w:pPr>
        <w:pStyle w:val="Textoindependiente"/>
        <w:rPr>
          <w:sz w:val="23"/>
        </w:rPr>
      </w:pPr>
    </w:p>
    <w:p w14:paraId="136D1C02" w14:textId="3BD250E0" w:rsidR="0054389A" w:rsidRDefault="00F4070E">
      <w:pPr>
        <w:pStyle w:val="Textoindependiente"/>
        <w:ind w:left="100" w:right="116"/>
        <w:jc w:val="both"/>
      </w:pPr>
      <w:r>
        <w:rPr>
          <w:b/>
          <w:color w:val="E26C09"/>
          <w:sz w:val="28"/>
        </w:rPr>
        <w:t xml:space="preserve">1053. </w:t>
      </w:r>
      <w:r>
        <w:t>We have, then, three values: the sensory, with its power of manifestation of things in its</w:t>
      </w:r>
      <w:r>
        <w:rPr>
          <w:spacing w:val="1"/>
        </w:rPr>
        <w:t xml:space="preserve"> </w:t>
      </w:r>
      <w:r>
        <w:t>factors of force; the rational, which is the plan that directs toward a common purpose; and the</w:t>
      </w:r>
      <w:r>
        <w:rPr>
          <w:spacing w:val="1"/>
        </w:rPr>
        <w:t xml:space="preserve"> </w:t>
      </w:r>
      <w:r>
        <w:t>consciousness of that common plan, generally attributed to reason. Th</w:t>
      </w:r>
      <w:r>
        <w:t>e possible coexistence of</w:t>
      </w:r>
      <w:r>
        <w:rPr>
          <w:spacing w:val="1"/>
        </w:rPr>
        <w:t xml:space="preserve"> </w:t>
      </w:r>
      <w:r>
        <w:t>these three factors in a plan directed toward a common convergence must have a justification,</w:t>
      </w:r>
      <w:r>
        <w:rPr>
          <w:spacing w:val="1"/>
        </w:rPr>
        <w:t xml:space="preserve"> </w:t>
      </w:r>
      <w:r>
        <w:t>which is to make them recover something that is common to them, unity. That is precisely a spiri</w:t>
      </w:r>
      <w:r>
        <w:t>tual</w:t>
      </w:r>
      <w:r>
        <w:rPr>
          <w:spacing w:val="-5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suppose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Guru</w:t>
      </w:r>
      <w:r>
        <w:rPr>
          <w:spacing w:val="-3"/>
        </w:rPr>
        <w:t xml:space="preserve"> </w:t>
      </w:r>
      <w:r>
        <w:t>performs.</w:t>
      </w:r>
    </w:p>
    <w:p w14:paraId="5BD83258" w14:textId="77777777" w:rsidR="0054389A" w:rsidRDefault="0054389A">
      <w:pPr>
        <w:pStyle w:val="Textoindependiente"/>
        <w:spacing w:before="11"/>
        <w:rPr>
          <w:sz w:val="23"/>
        </w:rPr>
      </w:pPr>
    </w:p>
    <w:p w14:paraId="10104DF6" w14:textId="3A144F79" w:rsidR="0054389A" w:rsidRDefault="00F4070E">
      <w:pPr>
        <w:pStyle w:val="Textoindependiente"/>
        <w:spacing w:line="242" w:lineRule="auto"/>
        <w:ind w:left="100" w:right="110"/>
        <w:jc w:val="both"/>
      </w:pPr>
      <w:r>
        <w:rPr>
          <w:b/>
          <w:color w:val="E26C09"/>
          <w:sz w:val="28"/>
        </w:rPr>
        <w:t xml:space="preserve">1054. </w:t>
      </w:r>
      <w:r>
        <w:t>If unity is regained the purpose is consummated, to the point of Being. That is, if a Guru, is a</w:t>
      </w:r>
      <w:r>
        <w:rPr>
          <w:spacing w:val="1"/>
        </w:rPr>
        <w:t xml:space="preserve"> </w:t>
      </w:r>
      <w:r>
        <w:t>Spirit that has risen to the point of Being, he is a factor of reorganization of the dispersed nature to</w:t>
      </w:r>
      <w:r>
        <w:rPr>
          <w:spacing w:val="1"/>
        </w:rPr>
        <w:t xml:space="preserve"> </w:t>
      </w:r>
      <w:r>
        <w:t>give it a sense of unity that will f</w:t>
      </w:r>
      <w:r>
        <w:t>oster the convergence of its divided factors to the point of making</w:t>
      </w:r>
      <w:r>
        <w:rPr>
          <w:spacing w:val="1"/>
        </w:rPr>
        <w:t xml:space="preserve"> </w:t>
      </w:r>
      <w:r>
        <w:t>them converge to a point where they serve the Self, both in the immeasurably small of its manifes</w:t>
      </w:r>
      <w:r>
        <w:t>tation, and in the immeasurably great of its mission to propel the four basic elements of</w:t>
      </w:r>
      <w:r>
        <w:t xml:space="preserve"> the Uni</w:t>
      </w:r>
      <w:r>
        <w:t>verse,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Octave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Manifestation.</w:t>
      </w:r>
      <w:r>
        <w:rPr>
          <w:spacing w:val="-1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action of</w:t>
      </w:r>
      <w:r>
        <w:rPr>
          <w:spacing w:val="-3"/>
        </w:rPr>
        <w:t xml:space="preserve"> </w:t>
      </w:r>
      <w:r>
        <w:t>the Power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Guru.</w:t>
      </w:r>
    </w:p>
    <w:p w14:paraId="5C8B90BC" w14:textId="77777777" w:rsidR="0054389A" w:rsidRDefault="0054389A">
      <w:pPr>
        <w:pStyle w:val="Textoindependiente"/>
        <w:spacing w:before="10"/>
        <w:rPr>
          <w:sz w:val="22"/>
        </w:rPr>
      </w:pPr>
    </w:p>
    <w:p w14:paraId="713C693D" w14:textId="77777777" w:rsidR="0054389A" w:rsidRDefault="00F4070E">
      <w:pPr>
        <w:pStyle w:val="Textoindependiente"/>
        <w:ind w:left="100" w:right="113"/>
        <w:jc w:val="both"/>
      </w:pPr>
      <w:r>
        <w:rPr>
          <w:b/>
          <w:color w:val="E26C09"/>
          <w:sz w:val="28"/>
        </w:rPr>
        <w:t xml:space="preserve">1055. </w:t>
      </w:r>
      <w:r>
        <w:t xml:space="preserve">The Guru has the ability to find the point where the </w:t>
      </w:r>
      <w:proofErr w:type="gramStart"/>
      <w:r>
        <w:t>macro Cosmic</w:t>
      </w:r>
      <w:proofErr w:type="gramEnd"/>
      <w:r>
        <w:t xml:space="preserve"> factors are integrated</w:t>
      </w:r>
      <w:r>
        <w:rPr>
          <w:spacing w:val="1"/>
        </w:rPr>
        <w:t xml:space="preserve"> </w:t>
      </w:r>
      <w:r>
        <w:t xml:space="preserve">without difficulty with the micro Cosmic factors and is obliged to </w:t>
      </w:r>
      <w:r>
        <w:t>demonstrate this to his disciples,</w:t>
      </w:r>
      <w:r>
        <w:rPr>
          <w:spacing w:val="1"/>
        </w:rPr>
        <w:t xml:space="preserve"> </w:t>
      </w:r>
      <w:r>
        <w:t>renouncing beforehand attachments in certain aspects, those that move nature on lower planes,</w:t>
      </w:r>
      <w:r>
        <w:rPr>
          <w:spacing w:val="1"/>
        </w:rPr>
        <w:t xml:space="preserve"> </w:t>
      </w:r>
      <w:r>
        <w:t>such as money, luxuries, affections, and in general, anything that gives him power. He is a being</w:t>
      </w:r>
      <w:r>
        <w:rPr>
          <w:spacing w:val="1"/>
        </w:rPr>
        <w:t xml:space="preserve"> </w:t>
      </w:r>
      <w:r>
        <w:t>dedicated to being a harmonizing factor of the natural elements. This would seem to be enough for</w:t>
      </w:r>
      <w:r>
        <w:rPr>
          <w:spacing w:val="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Guru,</w:t>
      </w:r>
      <w:r>
        <w:rPr>
          <w:spacing w:val="19"/>
        </w:rPr>
        <w:t xml:space="preserve"> </w:t>
      </w:r>
      <w:r>
        <w:t>but</w:t>
      </w:r>
      <w:r>
        <w:rPr>
          <w:spacing w:val="22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only</w:t>
      </w:r>
      <w:r>
        <w:rPr>
          <w:spacing w:val="22"/>
        </w:rPr>
        <w:t xml:space="preserve"> </w:t>
      </w:r>
      <w:r>
        <w:t>part</w:t>
      </w:r>
      <w:r>
        <w:rPr>
          <w:spacing w:val="2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process,</w:t>
      </w:r>
      <w:r>
        <w:rPr>
          <w:spacing w:val="1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fourth</w:t>
      </w:r>
      <w:r>
        <w:rPr>
          <w:spacing w:val="15"/>
        </w:rPr>
        <w:t xml:space="preserve"> </w:t>
      </w:r>
      <w:r>
        <w:t>level</w:t>
      </w:r>
      <w:r>
        <w:rPr>
          <w:spacing w:val="20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seven-level</w:t>
      </w:r>
      <w:r>
        <w:rPr>
          <w:spacing w:val="14"/>
        </w:rPr>
        <w:t xml:space="preserve"> </w:t>
      </w:r>
      <w:r>
        <w:t>scale.</w:t>
      </w:r>
      <w:r>
        <w:rPr>
          <w:spacing w:val="18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indeed</w:t>
      </w:r>
      <w:r>
        <w:rPr>
          <w:spacing w:val="20"/>
        </w:rPr>
        <w:t xml:space="preserve"> </w:t>
      </w:r>
      <w:r>
        <w:t>quite</w:t>
      </w:r>
      <w:r>
        <w:rPr>
          <w:spacing w:val="2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high level for an ordinary Human Being, whatever his p</w:t>
      </w:r>
      <w:r>
        <w:t>ower status, but it is part of a process that</w:t>
      </w:r>
      <w:r>
        <w:rPr>
          <w:spacing w:val="1"/>
        </w:rPr>
        <w:t xml:space="preserve"> </w:t>
      </w:r>
      <w:r>
        <w:t>moves towards</w:t>
      </w:r>
      <w:r>
        <w:rPr>
          <w:spacing w:val="-1"/>
        </w:rPr>
        <w:t xml:space="preserve"> </w:t>
      </w:r>
      <w:r>
        <w:t>the Cosmic,</w:t>
      </w:r>
      <w:r>
        <w:rPr>
          <w:spacing w:val="-5"/>
        </w:rPr>
        <w:t xml:space="preserve"> </w:t>
      </w:r>
      <w:r>
        <w:t>towards total</w:t>
      </w:r>
      <w:r>
        <w:rPr>
          <w:spacing w:val="-5"/>
        </w:rPr>
        <w:t xml:space="preserve"> </w:t>
      </w:r>
      <w:r>
        <w:t>Oneness without</w:t>
      </w:r>
      <w:r>
        <w:rPr>
          <w:spacing w:val="-2"/>
        </w:rPr>
        <w:t xml:space="preserve"> </w:t>
      </w:r>
      <w:r>
        <w:t>losing its</w:t>
      </w:r>
      <w:r>
        <w:rPr>
          <w:spacing w:val="-1"/>
        </w:rPr>
        <w:t xml:space="preserve"> </w:t>
      </w:r>
      <w:r>
        <w:t>diversity.</w:t>
      </w:r>
    </w:p>
    <w:p w14:paraId="359E4D69" w14:textId="77777777" w:rsidR="0054389A" w:rsidRDefault="0054389A">
      <w:pPr>
        <w:jc w:val="both"/>
        <w:sectPr w:rsidR="0054389A" w:rsidSect="0059358B">
          <w:type w:val="continuous"/>
          <w:pgSz w:w="11910" w:h="16840"/>
          <w:pgMar w:top="1134" w:right="960" w:bottom="280" w:left="980" w:header="720" w:footer="720" w:gutter="0"/>
          <w:cols w:space="720"/>
        </w:sectPr>
      </w:pPr>
    </w:p>
    <w:p w14:paraId="150C7F8D" w14:textId="346E1777" w:rsidR="0054389A" w:rsidRDefault="00F4070E">
      <w:pPr>
        <w:pStyle w:val="Textoindependiente"/>
        <w:spacing w:before="19"/>
        <w:ind w:left="100" w:right="115"/>
        <w:jc w:val="both"/>
      </w:pPr>
      <w:r>
        <w:rPr>
          <w:b/>
          <w:color w:val="E26C09"/>
          <w:sz w:val="28"/>
        </w:rPr>
        <w:lastRenderedPageBreak/>
        <w:t xml:space="preserve">1056. </w:t>
      </w:r>
      <w:r>
        <w:t>What can be understood as Cosmic? That which does not attach itself to anything of the</w:t>
      </w:r>
      <w:r>
        <w:rPr>
          <w:spacing w:val="1"/>
        </w:rPr>
        <w:t xml:space="preserve"> </w:t>
      </w:r>
      <w:r>
        <w:t>macrocosmic or microcos</w:t>
      </w:r>
      <w:r>
        <w:t>mic powers of Nature but</w:t>
      </w:r>
      <w:r>
        <w:t xml:space="preserve"> surpasses them both. It does not strive to esta</w:t>
      </w:r>
      <w:r>
        <w:t xml:space="preserve">blish the overcoming of that which is diluted in the micro cosmic </w:t>
      </w:r>
      <w:proofErr w:type="gramStart"/>
      <w:r>
        <w:t>in order to</w:t>
      </w:r>
      <w:proofErr w:type="gramEnd"/>
      <w:r>
        <w:t xml:space="preserve"> make it comparable to</w:t>
      </w:r>
      <w:r>
        <w:rPr>
          <w:spacing w:val="1"/>
        </w:rPr>
        <w:t xml:space="preserve"> </w:t>
      </w:r>
      <w:r>
        <w:t>the macro cosmic, but its intention is to manifest it in a single cosmos. If he a</w:t>
      </w:r>
      <w:r>
        <w:t>chieves this, he will be</w:t>
      </w:r>
      <w:r>
        <w:rPr>
          <w:spacing w:val="1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t>new plane superior to that</w:t>
      </w:r>
      <w:r>
        <w:rPr>
          <w:spacing w:val="1"/>
        </w:rPr>
        <w:t xml:space="preserve"> </w:t>
      </w:r>
      <w:r>
        <w:t>of Guru, he</w:t>
      </w:r>
      <w:r>
        <w:rPr>
          <w:spacing w:val="1"/>
        </w:rPr>
        <w:t xml:space="preserve"> </w:t>
      </w:r>
      <w:r>
        <w:t>is beginning to integrate himself into the</w:t>
      </w:r>
      <w:r>
        <w:rPr>
          <w:spacing w:val="1"/>
        </w:rPr>
        <w:t xml:space="preserve"> </w:t>
      </w:r>
      <w:r>
        <w:t>plane</w:t>
      </w:r>
      <w:r>
        <w:rPr>
          <w:spacing w:val="1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Most Honorable Sat Chellah. He belongs to a higher category. His sources are not of passive </w:t>
      </w:r>
      <w:proofErr w:type="gramStart"/>
      <w:r>
        <w:t>power,</w:t>
      </w:r>
      <w:r>
        <w:rPr>
          <w:spacing w:val="1"/>
        </w:rPr>
        <w:t xml:space="preserve"> </w:t>
      </w:r>
      <w:r>
        <w:t>since</w:t>
      </w:r>
      <w:proofErr w:type="gramEnd"/>
      <w:r>
        <w:t xml:space="preserve"> he already knows both and does not advocate having one or the other. It is not a factor of</w:t>
      </w:r>
      <w:r>
        <w:rPr>
          <w:spacing w:val="1"/>
        </w:rPr>
        <w:t xml:space="preserve"> </w:t>
      </w:r>
      <w:r>
        <w:t>division but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integration.</w:t>
      </w:r>
    </w:p>
    <w:p w14:paraId="1B8605DD" w14:textId="77777777" w:rsidR="0054389A" w:rsidRDefault="0054389A">
      <w:pPr>
        <w:pStyle w:val="Textoindependiente"/>
        <w:spacing w:before="11"/>
        <w:rPr>
          <w:sz w:val="23"/>
        </w:rPr>
      </w:pPr>
    </w:p>
    <w:p w14:paraId="7F9BA741" w14:textId="52895BEC" w:rsidR="0054389A" w:rsidRDefault="00F4070E">
      <w:pPr>
        <w:pStyle w:val="Textoindependiente"/>
        <w:ind w:left="100" w:right="114"/>
        <w:jc w:val="both"/>
      </w:pPr>
      <w:r>
        <w:rPr>
          <w:b/>
          <w:color w:val="E26C09"/>
          <w:sz w:val="28"/>
        </w:rPr>
        <w:t xml:space="preserve">1057. It </w:t>
      </w:r>
      <w:r>
        <w:t>may take some intellectual work to understand this, especially for those who move bet</w:t>
      </w:r>
      <w:r>
        <w:t xml:space="preserve">ween creative or destructive factors, and most likely they move between the two, </w:t>
      </w:r>
      <w:proofErr w:type="gramStart"/>
      <w:r>
        <w:t>in order to</w:t>
      </w:r>
      <w:proofErr w:type="gramEnd"/>
      <w:r>
        <w:t xml:space="preserve"> des</w:t>
      </w:r>
      <w:r>
        <w:t>troy what resists them to obtain power, and they do not use any histori</w:t>
      </w:r>
      <w:r>
        <w:t>cal circumstance, past or</w:t>
      </w:r>
      <w:r>
        <w:rPr>
          <w:spacing w:val="1"/>
        </w:rPr>
        <w:t xml:space="preserve"> </w:t>
      </w:r>
      <w:r>
        <w:t xml:space="preserve">present unity, in order to consolidate power for the future. They simply seek the Cosmic, </w:t>
      </w:r>
      <w:proofErr w:type="gramStart"/>
      <w:r>
        <w:t>that is to</w:t>
      </w:r>
      <w:r>
        <w:rPr>
          <w:spacing w:val="1"/>
        </w:rPr>
        <w:t xml:space="preserve"> </w:t>
      </w:r>
      <w:r>
        <w:t>say that</w:t>
      </w:r>
      <w:proofErr w:type="gramEnd"/>
      <w:r>
        <w:t xml:space="preserve"> which does not present any circumstantial, historical limit or opposition to another power</w:t>
      </w:r>
      <w:r>
        <w:rPr>
          <w:spacing w:val="1"/>
        </w:rPr>
        <w:t xml:space="preserve"> </w:t>
      </w:r>
      <w:r>
        <w:t xml:space="preserve">established or struggling to </w:t>
      </w:r>
      <w:r>
        <w:t>prevail. The cosmic is</w:t>
      </w:r>
      <w:r>
        <w:rPr>
          <w:spacing w:val="54"/>
        </w:rPr>
        <w:t xml:space="preserve"> </w:t>
      </w:r>
      <w:r>
        <w:t>understood as not opposed to anything, neither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nor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Devil, total,</w:t>
      </w:r>
      <w:r>
        <w:rPr>
          <w:spacing w:val="-4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conditions.</w:t>
      </w:r>
    </w:p>
    <w:p w14:paraId="116C5CC1" w14:textId="77777777" w:rsidR="0054389A" w:rsidRDefault="0054389A">
      <w:pPr>
        <w:pStyle w:val="Textoindependiente"/>
        <w:spacing w:before="3"/>
      </w:pPr>
    </w:p>
    <w:p w14:paraId="052F2093" w14:textId="49C000AE" w:rsidR="0054389A" w:rsidRDefault="00F4070E">
      <w:pPr>
        <w:pStyle w:val="Textoindependiente"/>
        <w:spacing w:line="242" w:lineRule="auto"/>
        <w:ind w:left="100" w:right="114"/>
        <w:jc w:val="both"/>
      </w:pPr>
      <w:r>
        <w:rPr>
          <w:b/>
          <w:color w:val="E26C09"/>
          <w:sz w:val="28"/>
        </w:rPr>
        <w:t xml:space="preserve">1058. </w:t>
      </w:r>
      <w:r>
        <w:t>There remains a still higher level, that of the Venerable Sat Arhat, he is inspired by a concep</w:t>
      </w:r>
      <w:r>
        <w:t>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Divine,</w:t>
      </w:r>
      <w:r>
        <w:rPr>
          <w:spacing w:val="-5"/>
        </w:rPr>
        <w:t xml:space="preserve"> </w:t>
      </w:r>
      <w:r>
        <w:t>and in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exclude</w:t>
      </w:r>
      <w:r>
        <w:rPr>
          <w:spacing w:val="-2"/>
        </w:rPr>
        <w:t xml:space="preserve"> </w:t>
      </w:r>
      <w:r>
        <w:t>himself</w:t>
      </w:r>
      <w:r>
        <w:rPr>
          <w:spacing w:val="-4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totally</w:t>
      </w:r>
      <w:r>
        <w:rPr>
          <w:spacing w:val="-1"/>
        </w:rPr>
        <w:t xml:space="preserve"> </w:t>
      </w:r>
      <w:r>
        <w:t>annulling</w:t>
      </w:r>
      <w:r>
        <w:rPr>
          <w:spacing w:val="3"/>
        </w:rPr>
        <w:t xml:space="preserve"> </w:t>
      </w:r>
      <w:r>
        <w:t>himself.</w:t>
      </w:r>
    </w:p>
    <w:p w14:paraId="7C014D50" w14:textId="77777777" w:rsidR="0054389A" w:rsidRDefault="0054389A">
      <w:pPr>
        <w:pStyle w:val="Textoindependiente"/>
        <w:spacing w:before="5"/>
        <w:rPr>
          <w:sz w:val="23"/>
        </w:rPr>
      </w:pPr>
    </w:p>
    <w:p w14:paraId="58FFF2D1" w14:textId="78778822" w:rsidR="0054389A" w:rsidRDefault="00F4070E">
      <w:pPr>
        <w:pStyle w:val="Textoindependiente"/>
        <w:ind w:left="100" w:right="116"/>
        <w:jc w:val="both"/>
      </w:pPr>
      <w:r>
        <w:rPr>
          <w:b/>
          <w:color w:val="E26C09"/>
          <w:sz w:val="28"/>
        </w:rPr>
        <w:t xml:space="preserve">1059. </w:t>
      </w:r>
      <w:r>
        <w:t>It is almost impossible to speak of the Divine without excluding oneself. The first thing that</w:t>
      </w:r>
      <w:r>
        <w:rPr>
          <w:spacing w:val="1"/>
        </w:rPr>
        <w:t xml:space="preserve"> </w:t>
      </w:r>
      <w:r>
        <w:t>must be confessed openly is that everything is Divine, the dirty, the living, the fetid, the horrifying,</w:t>
      </w:r>
      <w:r>
        <w:rPr>
          <w:spacing w:val="1"/>
        </w:rPr>
        <w:t xml:space="preserve"> </w:t>
      </w:r>
      <w:r>
        <w:t>the pleasant, everything that can be conceived. We live in a world of values that we have come to</w:t>
      </w:r>
      <w:r>
        <w:rPr>
          <w:spacing w:val="1"/>
        </w:rPr>
        <w:t xml:space="preserve"> </w:t>
      </w:r>
      <w:r>
        <w:t>establish to regulate our conscience; to make laws, n</w:t>
      </w:r>
      <w:r>
        <w:t>orms, guidelines in general that would collapse</w:t>
      </w:r>
      <w:r>
        <w:rPr>
          <w:spacing w:val="-52"/>
        </w:rPr>
        <w:t xml:space="preserve"> </w:t>
      </w:r>
      <w:r>
        <w:t>everything we have managed to build in millennia if we accepted the norm of calling everything</w:t>
      </w:r>
      <w:r>
        <w:rPr>
          <w:spacing w:val="1"/>
        </w:rPr>
        <w:t xml:space="preserve"> </w:t>
      </w:r>
      <w:r>
        <w:t xml:space="preserve">divine. </w:t>
      </w:r>
      <w:proofErr w:type="gramStart"/>
      <w:r>
        <w:t>Generally</w:t>
      </w:r>
      <w:proofErr w:type="gramEnd"/>
      <w:r>
        <w:t xml:space="preserve"> we divide it into bad and good.</w:t>
      </w:r>
      <w:r>
        <w:rPr>
          <w:spacing w:val="54"/>
        </w:rPr>
        <w:t xml:space="preserve"> </w:t>
      </w:r>
      <w:r>
        <w:t>We call bad what makes us go backwards in time</w:t>
      </w:r>
      <w:r>
        <w:rPr>
          <w:spacing w:val="1"/>
        </w:rPr>
        <w:t xml:space="preserve"> </w:t>
      </w:r>
      <w:r>
        <w:t>or space, and we</w:t>
      </w:r>
      <w:r>
        <w:t xml:space="preserve"> call good everything that makes us advance something, no matter how inconsis</w:t>
      </w:r>
      <w:r>
        <w:t>tent it may be. I honestly believe that we are not ready to talk about the divine, especially including</w:t>
      </w:r>
      <w:r>
        <w:rPr>
          <w:spacing w:val="1"/>
        </w:rPr>
        <w:t xml:space="preserve"> </w:t>
      </w:r>
      <w:r>
        <w:t>ourselves in the process of the Divine. So let us make one more conventio</w:t>
      </w:r>
      <w:r>
        <w:t>nalism, however undesi</w:t>
      </w:r>
      <w:r>
        <w:t>rable it may seem to us: let us speak of the Divine by referring to the Sat Arhat, even if it seems that</w:t>
      </w:r>
      <w:r>
        <w:rPr>
          <w:spacing w:val="-52"/>
        </w:rPr>
        <w:t xml:space="preserve"> </w:t>
      </w:r>
      <w:r>
        <w:t>the Divine is Unity and Diversity, what we live every day. For the Divine is the diversity that we live</w:t>
      </w:r>
      <w:r>
        <w:rPr>
          <w:spacing w:val="1"/>
        </w:rPr>
        <w:t xml:space="preserve"> </w:t>
      </w:r>
      <w:r>
        <w:t xml:space="preserve">every </w:t>
      </w:r>
      <w:proofErr w:type="gramStart"/>
      <w:r>
        <w:t>day</w:t>
      </w:r>
      <w:proofErr w:type="gramEnd"/>
      <w:r>
        <w:t xml:space="preserve"> and the Divin</w:t>
      </w:r>
      <w:r>
        <w:t>e is what God lives... but if we put ourselves outside the Divine Plan of God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talking about</w:t>
      </w:r>
      <w:r>
        <w:rPr>
          <w:spacing w:val="-1"/>
        </w:rPr>
        <w:t xml:space="preserve"> </w:t>
      </w:r>
      <w:r>
        <w:t>anything.</w:t>
      </w:r>
    </w:p>
    <w:p w14:paraId="6E132665" w14:textId="77777777" w:rsidR="0054389A" w:rsidRDefault="0054389A">
      <w:pPr>
        <w:pStyle w:val="Textoindependiente"/>
        <w:spacing w:before="3"/>
      </w:pPr>
    </w:p>
    <w:p w14:paraId="6FB4F529" w14:textId="6B926FD5" w:rsidR="0054389A" w:rsidRDefault="00F4070E">
      <w:pPr>
        <w:pStyle w:val="Textoindependiente"/>
        <w:ind w:left="100" w:right="113"/>
        <w:jc w:val="both"/>
      </w:pPr>
      <w:r>
        <w:rPr>
          <w:b/>
          <w:color w:val="E26C09"/>
          <w:sz w:val="28"/>
        </w:rPr>
        <w:t>1060</w:t>
      </w:r>
      <w:r>
        <w:rPr>
          <w:sz w:val="28"/>
        </w:rPr>
        <w:t xml:space="preserve">. </w:t>
      </w:r>
      <w:r>
        <w:t>Let us say that the Sat Arhat live the same as we do with some restrictions that seem ob</w:t>
      </w:r>
      <w:r>
        <w:t xml:space="preserve">vious to us, but in their </w:t>
      </w:r>
      <w:proofErr w:type="gramStart"/>
      <w:r>
        <w:t>consciousness</w:t>
      </w:r>
      <w:proofErr w:type="gramEnd"/>
      <w:r>
        <w:t xml:space="preserve"> they k</w:t>
      </w:r>
      <w:r>
        <w:t xml:space="preserve">now that they cannot escape from the Divine. </w:t>
      </w:r>
      <w:proofErr w:type="gramStart"/>
      <w:r>
        <w:t>Thus</w:t>
      </w:r>
      <w:proofErr w:type="gramEnd"/>
      <w:r>
        <w:t xml:space="preserve"> we</w:t>
      </w:r>
      <w:r>
        <w:rPr>
          <w:spacing w:val="1"/>
        </w:rPr>
        <w:t xml:space="preserve"> </w:t>
      </w:r>
      <w:r>
        <w:t>have a plan to develop consciousness in this octave of Human Nature that makes us know the plan</w:t>
      </w:r>
      <w:r>
        <w:rPr>
          <w:spacing w:val="1"/>
        </w:rPr>
        <w:t xml:space="preserve"> </w:t>
      </w:r>
      <w:r>
        <w:t>to advance a</w:t>
      </w:r>
      <w:r>
        <w:rPr>
          <w:spacing w:val="1"/>
        </w:rPr>
        <w:t xml:space="preserve"> </w:t>
      </w:r>
      <w:r>
        <w:t>little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awareness of the</w:t>
      </w:r>
      <w:r>
        <w:rPr>
          <w:spacing w:val="54"/>
        </w:rPr>
        <w:t xml:space="preserve"> </w:t>
      </w:r>
      <w:r>
        <w:t>immeasurable possibilities of Being and to experience</w:t>
      </w:r>
      <w:r>
        <w:rPr>
          <w:spacing w:val="1"/>
        </w:rPr>
        <w:t xml:space="preserve"> </w:t>
      </w:r>
      <w:r>
        <w:t>our own</w:t>
      </w:r>
      <w:r>
        <w:rPr>
          <w:spacing w:val="-3"/>
        </w:rPr>
        <w:t xml:space="preserve"> </w:t>
      </w:r>
      <w:r>
        <w:t>B</w:t>
      </w:r>
      <w:r>
        <w:t>eing.</w:t>
      </w:r>
    </w:p>
    <w:p w14:paraId="5F204BD1" w14:textId="77777777" w:rsidR="0059358B" w:rsidRDefault="0059358B" w:rsidP="0059358B">
      <w:pPr>
        <w:widowControl/>
        <w:autoSpaceDE/>
        <w:autoSpaceDN/>
        <w:spacing w:after="160" w:line="259" w:lineRule="auto"/>
        <w:jc w:val="center"/>
        <w:rPr>
          <w:rFonts w:cs="Times New Roman"/>
          <w:b/>
          <w:bCs/>
          <w:color w:val="C00000"/>
          <w:sz w:val="36"/>
          <w:szCs w:val="36"/>
        </w:rPr>
      </w:pPr>
      <w:bookmarkStart w:id="0" w:name="_Hlk108138603"/>
    </w:p>
    <w:p w14:paraId="40340FA5" w14:textId="764C1075" w:rsidR="0059358B" w:rsidRPr="0059358B" w:rsidRDefault="0059358B" w:rsidP="0059358B">
      <w:pPr>
        <w:widowControl/>
        <w:autoSpaceDE/>
        <w:autoSpaceDN/>
        <w:spacing w:after="160" w:line="259" w:lineRule="auto"/>
        <w:jc w:val="center"/>
        <w:rPr>
          <w:rFonts w:cs="Times New Roman"/>
          <w:b/>
          <w:bCs/>
          <w:sz w:val="36"/>
          <w:szCs w:val="36"/>
        </w:rPr>
      </w:pPr>
      <w:r w:rsidRPr="0059358B">
        <w:rPr>
          <w:rFonts w:cs="Times New Roman"/>
          <w:b/>
          <w:bCs/>
          <w:color w:val="C00000"/>
          <w:sz w:val="36"/>
          <w:szCs w:val="36"/>
        </w:rPr>
        <w:t>Sat Arhat José Marcelli</w:t>
      </w:r>
      <w:r w:rsidRPr="0059358B">
        <w:rPr>
          <w:rFonts w:cs="Times New Roman"/>
          <w:b/>
          <w:bCs/>
          <w:color w:val="C00000"/>
          <w:sz w:val="36"/>
          <w:szCs w:val="36"/>
        </w:rPr>
        <w:br/>
        <w:t>November 04, 2008</w:t>
      </w:r>
      <w:r w:rsidRPr="0059358B">
        <w:rPr>
          <w:rFonts w:cs="Times New Roman"/>
          <w:b/>
          <w:bCs/>
          <w:color w:val="C00000"/>
          <w:sz w:val="36"/>
          <w:szCs w:val="36"/>
        </w:rPr>
        <w:br/>
      </w:r>
      <w:hyperlink r:id="rId4" w:history="1">
        <w:r w:rsidRPr="0059358B">
          <w:rPr>
            <w:rFonts w:cs="Times New Roman"/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bookmarkEnd w:id="0"/>
    <w:p w14:paraId="0C2E2B7F" w14:textId="4E0D2816" w:rsidR="0054389A" w:rsidRDefault="0054389A">
      <w:pPr>
        <w:pStyle w:val="Textoindependiente"/>
        <w:spacing w:before="9"/>
        <w:rPr>
          <w:sz w:val="15"/>
        </w:rPr>
      </w:pPr>
    </w:p>
    <w:p w14:paraId="69C7C462" w14:textId="0A2B55CC" w:rsidR="0059358B" w:rsidRDefault="0059358B">
      <w:pPr>
        <w:pStyle w:val="Textoindependiente"/>
        <w:spacing w:before="9"/>
        <w:rPr>
          <w:sz w:val="15"/>
        </w:rPr>
      </w:pPr>
    </w:p>
    <w:p w14:paraId="3B8726A9" w14:textId="4AE2FA09" w:rsidR="0059358B" w:rsidRDefault="0059358B">
      <w:pPr>
        <w:pStyle w:val="Textoindependiente"/>
        <w:spacing w:before="9"/>
        <w:rPr>
          <w:sz w:val="15"/>
        </w:rPr>
      </w:pPr>
    </w:p>
    <w:p w14:paraId="009F008B" w14:textId="6EE47CBB" w:rsidR="0059358B" w:rsidRDefault="0059358B">
      <w:pPr>
        <w:pStyle w:val="Textoindependiente"/>
        <w:spacing w:before="9"/>
        <w:rPr>
          <w:sz w:val="15"/>
        </w:rPr>
      </w:pPr>
    </w:p>
    <w:p w14:paraId="4E920087" w14:textId="522B2451" w:rsidR="0059358B" w:rsidRDefault="0059358B">
      <w:pPr>
        <w:pStyle w:val="Textoindependiente"/>
        <w:spacing w:before="9"/>
        <w:rPr>
          <w:sz w:val="15"/>
        </w:rPr>
      </w:pPr>
    </w:p>
    <w:p w14:paraId="5C1D1922" w14:textId="635A01CB" w:rsidR="0059358B" w:rsidRDefault="0059358B">
      <w:pPr>
        <w:pStyle w:val="Textoindependiente"/>
        <w:spacing w:before="9"/>
        <w:rPr>
          <w:sz w:val="15"/>
        </w:rPr>
      </w:pPr>
    </w:p>
    <w:p w14:paraId="0D224E6C" w14:textId="77777777" w:rsidR="0059358B" w:rsidRPr="0059358B" w:rsidRDefault="0059358B" w:rsidP="00F4070E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ind w:right="1181"/>
        <w:rPr>
          <w:rFonts w:cs="Times New Roman"/>
          <w:color w:val="0000FF"/>
          <w:sz w:val="28"/>
          <w:szCs w:val="28"/>
          <w:u w:val="single"/>
        </w:rPr>
      </w:pPr>
    </w:p>
    <w:p w14:paraId="7827357C" w14:textId="77777777" w:rsidR="0059358B" w:rsidRPr="0059358B" w:rsidRDefault="0059358B" w:rsidP="0059358B">
      <w:pPr>
        <w:widowControl/>
        <w:autoSpaceDE/>
        <w:autoSpaceDN/>
        <w:adjustRightInd w:val="0"/>
        <w:spacing w:after="160" w:line="259" w:lineRule="auto"/>
        <w:ind w:left="1134" w:right="1181"/>
        <w:rPr>
          <w:rFonts w:ascii="CIDFont+F4" w:hAnsi="CIDFont+F4" w:cs="CIDFont+F4"/>
          <w:color w:val="000000"/>
          <w:sz w:val="24"/>
          <w:szCs w:val="24"/>
        </w:rPr>
      </w:pPr>
    </w:p>
    <w:p w14:paraId="133BD55A" w14:textId="77777777" w:rsidR="0059358B" w:rsidRPr="0059358B" w:rsidRDefault="0059358B" w:rsidP="0059358B">
      <w:pPr>
        <w:widowControl/>
        <w:autoSpaceDE/>
        <w:autoSpaceDN/>
        <w:spacing w:after="300" w:line="300" w:lineRule="atLeast"/>
        <w:ind w:left="1134" w:right="1181"/>
        <w:rPr>
          <w:rFonts w:cs="Times New Roman"/>
          <w:b/>
          <w:bCs/>
          <w:sz w:val="24"/>
          <w:szCs w:val="24"/>
        </w:rPr>
      </w:pPr>
      <w:r w:rsidRPr="0059358B">
        <w:rPr>
          <w:rFonts w:cs="Times New Roman"/>
          <w:b/>
          <w:bCs/>
          <w:sz w:val="24"/>
          <w:szCs w:val="24"/>
        </w:rPr>
        <w:t>Original text in Spanish:</w:t>
      </w:r>
      <w:r w:rsidRPr="0059358B">
        <w:rPr>
          <w:rFonts w:cs="Times New Roman"/>
          <w:b/>
          <w:bCs/>
          <w:sz w:val="24"/>
          <w:szCs w:val="24"/>
        </w:rPr>
        <w:br/>
      </w:r>
      <w:hyperlink r:id="rId5" w:history="1">
        <w:r w:rsidRPr="0059358B">
          <w:rPr>
            <w:rFonts w:cs="Times New Roman"/>
            <w:b/>
            <w:bCs/>
            <w:color w:val="0563C1"/>
            <w:sz w:val="24"/>
            <w:szCs w:val="24"/>
            <w:u w:val="single"/>
          </w:rPr>
          <w:t>www.josemarcellinoli.com/2008/pdf/2008_notas_1051</w:t>
        </w:r>
        <w:r w:rsidRPr="0059358B">
          <w:rPr>
            <w:rFonts w:cs="Times New Roman"/>
            <w:b/>
            <w:bCs/>
            <w:color w:val="0563C1"/>
            <w:sz w:val="24"/>
            <w:szCs w:val="24"/>
            <w:u w:val="single"/>
          </w:rPr>
          <w:t>_</w:t>
        </w:r>
        <w:r w:rsidRPr="0059358B">
          <w:rPr>
            <w:rFonts w:cs="Times New Roman"/>
            <w:b/>
            <w:bCs/>
            <w:color w:val="0563C1"/>
            <w:sz w:val="24"/>
            <w:szCs w:val="24"/>
            <w:u w:val="single"/>
          </w:rPr>
          <w:t>1060</w:t>
        </w:r>
        <w:r w:rsidRPr="0059358B">
          <w:rPr>
            <w:rFonts w:cs="Times New Roman"/>
            <w:b/>
            <w:bCs/>
            <w:color w:val="0563C1"/>
            <w:sz w:val="24"/>
            <w:szCs w:val="24"/>
            <w:u w:val="single"/>
          </w:rPr>
          <w:t>.</w:t>
        </w:r>
        <w:r w:rsidRPr="0059358B">
          <w:rPr>
            <w:rFonts w:cs="Times New Roman"/>
            <w:b/>
            <w:bCs/>
            <w:color w:val="0563C1"/>
            <w:sz w:val="24"/>
            <w:szCs w:val="24"/>
            <w:u w:val="single"/>
          </w:rPr>
          <w:t>pdf</w:t>
        </w:r>
      </w:hyperlink>
      <w:r w:rsidRPr="0059358B">
        <w:rPr>
          <w:rFonts w:cs="Times New Roman"/>
          <w:b/>
          <w:bCs/>
          <w:sz w:val="24"/>
          <w:szCs w:val="24"/>
        </w:rPr>
        <w:br/>
        <w:t>Translation by: Marcos Paulo González Otero</w:t>
      </w:r>
      <w:r w:rsidRPr="0059358B">
        <w:rPr>
          <w:rFonts w:cs="Times New Roman"/>
          <w:b/>
          <w:bCs/>
          <w:sz w:val="24"/>
          <w:szCs w:val="24"/>
        </w:rPr>
        <w:br/>
        <w:t xml:space="preserve">email: </w:t>
      </w:r>
      <w:hyperlink r:id="rId6" w:history="1">
        <w:r w:rsidRPr="0059358B">
          <w:rPr>
            <w:rFonts w:cs="Times New Roman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59358B">
        <w:rPr>
          <w:rFonts w:cs="Times New Roman"/>
          <w:b/>
          <w:bCs/>
          <w:color w:val="0000FF"/>
          <w:sz w:val="24"/>
          <w:szCs w:val="24"/>
          <w:u w:val="single"/>
        </w:rPr>
        <w:br/>
        <w:t>www.otero.pw</w:t>
      </w:r>
      <w:r w:rsidRPr="0059358B">
        <w:rPr>
          <w:rFonts w:cs="Times New Roman"/>
          <w:b/>
          <w:bCs/>
          <w:sz w:val="24"/>
          <w:szCs w:val="24"/>
        </w:rPr>
        <w:br/>
        <w:t>WhatsApp/Telegram: +52 686 119 4097</w:t>
      </w:r>
      <w:r w:rsidRPr="0059358B">
        <w:rPr>
          <w:rFonts w:cs="Times New Roman"/>
          <w:b/>
          <w:bCs/>
          <w:sz w:val="24"/>
          <w:szCs w:val="24"/>
        </w:rPr>
        <w:br/>
        <w:t>Version: 20082022-01</w:t>
      </w:r>
      <w:r w:rsidRPr="0059358B">
        <w:rPr>
          <w:rFonts w:cs="Times New Roman"/>
          <w:b/>
          <w:bCs/>
          <w:sz w:val="24"/>
          <w:szCs w:val="24"/>
        </w:rPr>
        <w:br/>
        <w:t>Please feel free to forward opinions and corrections.</w:t>
      </w:r>
    </w:p>
    <w:p w14:paraId="1DA2410A" w14:textId="77777777" w:rsidR="0059358B" w:rsidRDefault="0059358B" w:rsidP="0059358B">
      <w:pPr>
        <w:pStyle w:val="Textoindependiente"/>
        <w:spacing w:before="9"/>
        <w:ind w:left="1134"/>
        <w:rPr>
          <w:sz w:val="15"/>
        </w:rPr>
      </w:pPr>
    </w:p>
    <w:sectPr w:rsidR="0059358B">
      <w:pgSz w:w="11910" w:h="16840"/>
      <w:pgMar w:top="140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89A"/>
    <w:rsid w:val="004B45CE"/>
    <w:rsid w:val="0054389A"/>
    <w:rsid w:val="0059358B"/>
    <w:rsid w:val="00F4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BF2C"/>
  <w15:docId w15:val="{240F6843-F47C-4056-A6DA-E031A3A1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arcosp@gmail.com" TargetMode="External"/><Relationship Id="rId5" Type="http://schemas.openxmlformats.org/officeDocument/2006/relationships/hyperlink" Target="http://www.josemarcellinoli.com/2008/pdf/2008_notas_1051_1060.pdf" TargetMode="External"/><Relationship Id="rId4" Type="http://schemas.openxmlformats.org/officeDocument/2006/relationships/hyperlink" Target="http://www.redgfu.net/j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1055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1051 - 1060</dc:title>
  <dc:creator>Sat Arhat José Marcelli Noli</dc:creator>
  <cp:keywords>, docId:8A78F9D37778838507C676DB58EF4107</cp:keywords>
  <cp:lastModifiedBy>Marcos Paulo Gonzalez Otero</cp:lastModifiedBy>
  <cp:revision>4</cp:revision>
  <dcterms:created xsi:type="dcterms:W3CDTF">2022-08-18T23:29:00Z</dcterms:created>
  <dcterms:modified xsi:type="dcterms:W3CDTF">2022-08-21T06:43:00Z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