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954E" w14:textId="0D779B95" w:rsidR="001066CF" w:rsidRDefault="00D5299A">
      <w:pPr>
        <w:spacing w:before="101" w:line="562" w:lineRule="exact"/>
        <w:ind w:left="119"/>
        <w:rPr>
          <w:rFonts w:ascii="Cambria"/>
          <w:b/>
          <w:sz w:val="48"/>
        </w:rPr>
      </w:pPr>
      <w:r>
        <w:rPr>
          <w:rFonts w:ascii="Cambria"/>
          <w:b/>
          <w:color w:val="30849B"/>
          <w:sz w:val="48"/>
        </w:rPr>
        <w:t>Overview</w:t>
      </w:r>
      <w:r w:rsidR="0028097A">
        <w:rPr>
          <w:rFonts w:ascii="Cambria"/>
          <w:b/>
          <w:color w:val="30849B"/>
          <w:spacing w:val="-3"/>
          <w:sz w:val="48"/>
        </w:rPr>
        <w:t xml:space="preserve"> </w:t>
      </w:r>
      <w:r w:rsidR="0028097A">
        <w:rPr>
          <w:rFonts w:ascii="Cambria"/>
          <w:b/>
          <w:color w:val="30849B"/>
          <w:sz w:val="48"/>
        </w:rPr>
        <w:t>07</w:t>
      </w:r>
    </w:p>
    <w:p w14:paraId="0E6C7B73" w14:textId="042057B0" w:rsidR="001066CF" w:rsidRDefault="0028097A">
      <w:pPr>
        <w:spacing w:line="515" w:lineRule="exact"/>
        <w:ind w:left="119"/>
        <w:rPr>
          <w:rFonts w:ascii="Cambria"/>
          <w:b/>
          <w:color w:val="30849B"/>
          <w:sz w:val="44"/>
        </w:rPr>
      </w:pPr>
      <w:r>
        <w:rPr>
          <w:rFonts w:ascii="Cambria"/>
          <w:b/>
          <w:color w:val="30849B"/>
          <w:sz w:val="44"/>
        </w:rPr>
        <w:t>PUNCTUALIZING</w:t>
      </w:r>
    </w:p>
    <w:p w14:paraId="67D0BFB8" w14:textId="77777777" w:rsidR="00D5299A" w:rsidRDefault="00D5299A">
      <w:pPr>
        <w:spacing w:line="515" w:lineRule="exact"/>
        <w:ind w:left="119"/>
        <w:rPr>
          <w:rFonts w:ascii="Cambria"/>
          <w:b/>
          <w:sz w:val="44"/>
        </w:rPr>
      </w:pPr>
    </w:p>
    <w:p w14:paraId="72C8A166" w14:textId="77777777" w:rsidR="001066CF" w:rsidRDefault="0028097A">
      <w:pPr>
        <w:pStyle w:val="Prrafodelista"/>
        <w:numPr>
          <w:ilvl w:val="0"/>
          <w:numId w:val="1"/>
        </w:numPr>
        <w:tabs>
          <w:tab w:val="left" w:pos="841"/>
        </w:tabs>
        <w:spacing w:before="4"/>
        <w:ind w:right="111"/>
        <w:jc w:val="both"/>
        <w:rPr>
          <w:sz w:val="24"/>
        </w:rPr>
      </w:pPr>
      <w:r>
        <w:rPr>
          <w:sz w:val="24"/>
        </w:rPr>
        <w:t>We are human beings. Everything</w:t>
      </w:r>
      <w:proofErr w:type="gramStart"/>
      <w:r>
        <w:rPr>
          <w:sz w:val="24"/>
        </w:rPr>
        <w:t>, in Reality, revolves</w:t>
      </w:r>
      <w:proofErr w:type="gramEnd"/>
      <w:r>
        <w:rPr>
          <w:sz w:val="24"/>
        </w:rPr>
        <w:t xml:space="preserve"> around a center.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center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1"/>
          <w:sz w:val="24"/>
        </w:rPr>
        <w:t>Self</w:t>
      </w:r>
      <w:proofErr w:type="gram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periphery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Human.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</w:t>
      </w:r>
      <w:r>
        <w:rPr>
          <w:spacing w:val="1"/>
          <w:sz w:val="24"/>
        </w:rPr>
        <w:t xml:space="preserve"> </w:t>
      </w:r>
      <w:r>
        <w:rPr>
          <w:sz w:val="24"/>
        </w:rPr>
        <w:t>comes from the center and manifests in the periphery as form in Space and</w:t>
      </w:r>
      <w:r>
        <w:rPr>
          <w:spacing w:val="1"/>
          <w:sz w:val="24"/>
        </w:rPr>
        <w:t xml:space="preserve"> </w:t>
      </w:r>
      <w:r>
        <w:rPr>
          <w:sz w:val="24"/>
        </w:rPr>
        <w:t>existence in Time. That wh</w:t>
      </w:r>
      <w:r>
        <w:rPr>
          <w:sz w:val="24"/>
        </w:rPr>
        <w:t>ich prevents the dispersion of the Set of Sets of</w:t>
      </w:r>
      <w:r>
        <w:rPr>
          <w:spacing w:val="1"/>
          <w:sz w:val="24"/>
        </w:rPr>
        <w:t xml:space="preserve"> </w:t>
      </w:r>
      <w:r>
        <w:rPr>
          <w:sz w:val="24"/>
        </w:rPr>
        <w:t>particles of human Nature is the Self. This phenomenon is called in Initiation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Circulation of Light</w:t>
      </w:r>
      <w:r>
        <w:rPr>
          <w:sz w:val="24"/>
        </w:rPr>
        <w:t xml:space="preserve">, from unity to diversity and from diversity to unity. </w:t>
      </w:r>
      <w:r>
        <w:rPr>
          <w:b/>
          <w:sz w:val="24"/>
        </w:rPr>
        <w:t>Theurgy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structure</w:t>
      </w:r>
      <w:r>
        <w:rPr>
          <w:spacing w:val="1"/>
          <w:sz w:val="24"/>
        </w:rPr>
        <w:t xml:space="preserve"> </w:t>
      </w:r>
      <w:r>
        <w:rPr>
          <w:sz w:val="24"/>
        </w:rPr>
        <w:t>of Initiatio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way.</w:t>
      </w:r>
    </w:p>
    <w:p w14:paraId="15E4BB5C" w14:textId="77777777" w:rsidR="001066CF" w:rsidRDefault="0028097A">
      <w:pPr>
        <w:pStyle w:val="Prrafodelista"/>
        <w:numPr>
          <w:ilvl w:val="0"/>
          <w:numId w:val="1"/>
        </w:numPr>
        <w:tabs>
          <w:tab w:val="left" w:pos="841"/>
        </w:tabs>
        <w:ind w:right="117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reason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Magister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Cosmic</w:t>
      </w:r>
      <w:r>
        <w:rPr>
          <w:spacing w:val="1"/>
          <w:sz w:val="24"/>
        </w:rPr>
        <w:t xml:space="preserve"> </w:t>
      </w:r>
      <w:r>
        <w:rPr>
          <w:sz w:val="24"/>
        </w:rPr>
        <w:t>Ceremonial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traces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Cross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forehead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1"/>
          <w:sz w:val="24"/>
        </w:rPr>
        <w:t xml:space="preserve"> </w:t>
      </w:r>
      <w:r>
        <w:rPr>
          <w:sz w:val="24"/>
        </w:rPr>
        <w:t>thumb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pronounces: </w:t>
      </w:r>
      <w:r>
        <w:rPr>
          <w:b/>
          <w:sz w:val="24"/>
        </w:rPr>
        <w:t>EGO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SUM,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Self 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Human,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Sacred.</w:t>
      </w:r>
    </w:p>
    <w:p w14:paraId="02F46682" w14:textId="77777777" w:rsidR="001066CF" w:rsidRDefault="0028097A">
      <w:pPr>
        <w:pStyle w:val="Prrafodelista"/>
        <w:numPr>
          <w:ilvl w:val="0"/>
          <w:numId w:val="1"/>
        </w:numPr>
        <w:tabs>
          <w:tab w:val="left" w:pos="841"/>
        </w:tabs>
        <w:jc w:val="both"/>
        <w:rPr>
          <w:sz w:val="24"/>
        </w:rPr>
      </w:pPr>
      <w:r>
        <w:rPr>
          <w:sz w:val="24"/>
        </w:rPr>
        <w:t xml:space="preserve">The unity of Being in the </w:t>
      </w:r>
      <w:r>
        <w:rPr>
          <w:b/>
          <w:sz w:val="24"/>
        </w:rPr>
        <w:t xml:space="preserve">One BEING </w:t>
      </w:r>
      <w:r>
        <w:rPr>
          <w:sz w:val="24"/>
        </w:rPr>
        <w:t>is Truth. Diversity is Nature manifesting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Being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Sets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Sets.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sets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particle</w:t>
      </w:r>
      <w:r>
        <w:rPr>
          <w:spacing w:val="-11"/>
          <w:sz w:val="24"/>
        </w:rPr>
        <w:t xml:space="preserve"> </w:t>
      </w:r>
      <w:r>
        <w:rPr>
          <w:sz w:val="24"/>
        </w:rPr>
        <w:t>Centers</w:t>
      </w:r>
      <w:r>
        <w:rPr>
          <w:spacing w:val="-9"/>
          <w:sz w:val="24"/>
        </w:rPr>
        <w:t xml:space="preserve"> </w:t>
      </w:r>
      <w:r>
        <w:rPr>
          <w:sz w:val="24"/>
        </w:rPr>
        <w:t>elevates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Center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Centers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Higher</w:t>
      </w:r>
      <w:r>
        <w:rPr>
          <w:spacing w:val="1"/>
          <w:sz w:val="24"/>
        </w:rPr>
        <w:t xml:space="preserve"> </w:t>
      </w:r>
      <w:r>
        <w:rPr>
          <w:sz w:val="24"/>
        </w:rPr>
        <w:t>Center</w:t>
      </w:r>
      <w:r>
        <w:rPr>
          <w:spacing w:val="1"/>
          <w:sz w:val="24"/>
        </w:rPr>
        <w:t xml:space="preserve"> </w:t>
      </w:r>
      <w:r>
        <w:rPr>
          <w:sz w:val="24"/>
        </w:rPr>
        <w:t>manifesting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Consciousness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Initiation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phenomenon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Initiation</w:t>
      </w:r>
      <w:r>
        <w:rPr>
          <w:sz w:val="24"/>
        </w:rPr>
        <w:t>.</w:t>
      </w:r>
    </w:p>
    <w:p w14:paraId="750D3189" w14:textId="77777777" w:rsidR="001066CF" w:rsidRDefault="0028097A">
      <w:pPr>
        <w:pStyle w:val="Prrafodelista"/>
        <w:numPr>
          <w:ilvl w:val="0"/>
          <w:numId w:val="1"/>
        </w:numPr>
        <w:tabs>
          <w:tab w:val="left" w:pos="841"/>
        </w:tabs>
        <w:ind w:right="122"/>
        <w:jc w:val="both"/>
        <w:rPr>
          <w:sz w:val="24"/>
        </w:rPr>
      </w:pPr>
      <w:r>
        <w:rPr>
          <w:sz w:val="24"/>
        </w:rPr>
        <w:t>An Initiate in the Sacred and Real is not so because of his command of language</w:t>
      </w:r>
      <w:r>
        <w:rPr>
          <w:spacing w:val="-52"/>
          <w:sz w:val="24"/>
        </w:rPr>
        <w:t xml:space="preserve"> </w:t>
      </w:r>
      <w:r>
        <w:rPr>
          <w:sz w:val="24"/>
        </w:rPr>
        <w:t>and his erudition, but because of what he manifests in his own life as instinct,</w:t>
      </w:r>
      <w:r>
        <w:rPr>
          <w:spacing w:val="1"/>
          <w:sz w:val="24"/>
        </w:rPr>
        <w:t xml:space="preserve"> </w:t>
      </w:r>
      <w:r>
        <w:rPr>
          <w:sz w:val="24"/>
        </w:rPr>
        <w:t>morality,</w:t>
      </w:r>
      <w:r>
        <w:rPr>
          <w:spacing w:val="-4"/>
          <w:sz w:val="24"/>
        </w:rPr>
        <w:t xml:space="preserve"> </w:t>
      </w:r>
      <w:r>
        <w:rPr>
          <w:sz w:val="24"/>
        </w:rPr>
        <w:t>intelligence,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love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sense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eternal,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present.</w:t>
      </w:r>
    </w:p>
    <w:p w14:paraId="16324A56" w14:textId="77777777" w:rsidR="001066CF" w:rsidRDefault="0028097A">
      <w:pPr>
        <w:pStyle w:val="Prrafodelista"/>
        <w:numPr>
          <w:ilvl w:val="0"/>
          <w:numId w:val="1"/>
        </w:numPr>
        <w:tabs>
          <w:tab w:val="left" w:pos="841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Degrees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recognized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Sacred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Real</w:t>
      </w:r>
      <w:r>
        <w:rPr>
          <w:spacing w:val="-11"/>
          <w:sz w:val="24"/>
        </w:rPr>
        <w:t xml:space="preserve"> </w:t>
      </w:r>
      <w:r>
        <w:rPr>
          <w:sz w:val="24"/>
        </w:rPr>
        <w:t>Initiation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Degrees</w:t>
      </w:r>
      <w:r>
        <w:rPr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not theoretical, or in the future. Degrees reflected in attitudes, </w:t>
      </w:r>
      <w:proofErr w:type="gramStart"/>
      <w:r>
        <w:rPr>
          <w:sz w:val="24"/>
        </w:rPr>
        <w:t>experiences</w:t>
      </w:r>
      <w:proofErr w:type="gramEnd"/>
      <w:r>
        <w:rPr>
          <w:sz w:val="24"/>
        </w:rPr>
        <w:t xml:space="preserve"> and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Well-Done Deeds</w:t>
      </w:r>
      <w:r>
        <w:rPr>
          <w:sz w:val="24"/>
        </w:rPr>
        <w:t xml:space="preserve">. Anyone can award himself a </w:t>
      </w:r>
      <w:proofErr w:type="gramStart"/>
      <w:r>
        <w:rPr>
          <w:sz w:val="24"/>
        </w:rPr>
        <w:t>Degree</w:t>
      </w:r>
      <w:proofErr w:type="gramEnd"/>
      <w:r>
        <w:rPr>
          <w:sz w:val="24"/>
        </w:rPr>
        <w:t xml:space="preserve"> or look for someone to</w:t>
      </w:r>
      <w:r>
        <w:rPr>
          <w:spacing w:val="1"/>
          <w:sz w:val="24"/>
        </w:rPr>
        <w:t xml:space="preserve"> </w:t>
      </w:r>
      <w:r>
        <w:rPr>
          <w:sz w:val="24"/>
        </w:rPr>
        <w:t>award it for proselytizing reasons, but a Degree can only be justified in a living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 with the </w:t>
      </w:r>
      <w:r>
        <w:rPr>
          <w:b/>
          <w:sz w:val="24"/>
        </w:rPr>
        <w:t>en</w:t>
      </w:r>
      <w:r>
        <w:rPr>
          <w:b/>
          <w:sz w:val="24"/>
        </w:rPr>
        <w:t>dorsement of a Master who is responsible for the acts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degree he recognized. </w:t>
      </w:r>
      <w:r>
        <w:rPr>
          <w:sz w:val="24"/>
        </w:rPr>
        <w:t>Whoever has been initiated in the experience of the</w:t>
      </w:r>
      <w:r>
        <w:rPr>
          <w:spacing w:val="1"/>
          <w:sz w:val="24"/>
        </w:rPr>
        <w:t xml:space="preserve"> </w:t>
      </w:r>
      <w:r>
        <w:rPr>
          <w:sz w:val="24"/>
        </w:rPr>
        <w:t>Sacred must reveal himself, with loyalty to the principles of the Tradition he</w:t>
      </w:r>
      <w:r>
        <w:rPr>
          <w:spacing w:val="1"/>
          <w:sz w:val="24"/>
        </w:rPr>
        <w:t xml:space="preserve"> </w:t>
      </w:r>
      <w:r>
        <w:rPr>
          <w:sz w:val="24"/>
        </w:rPr>
        <w:t>follows 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without </w:t>
      </w:r>
      <w:proofErr w:type="spellStart"/>
      <w:r>
        <w:rPr>
          <w:sz w:val="24"/>
        </w:rPr>
        <w:t>protagonism</w:t>
      </w:r>
      <w:proofErr w:type="spellEnd"/>
      <w:r>
        <w:rPr>
          <w:sz w:val="24"/>
        </w:rPr>
        <w:t>.</w:t>
      </w:r>
    </w:p>
    <w:p w14:paraId="225A8F80" w14:textId="77777777" w:rsidR="001066CF" w:rsidRDefault="0028097A">
      <w:pPr>
        <w:pStyle w:val="Prrafodelista"/>
        <w:numPr>
          <w:ilvl w:val="0"/>
          <w:numId w:val="1"/>
        </w:numPr>
        <w:tabs>
          <w:tab w:val="left" w:pos="841"/>
        </w:tabs>
        <w:spacing w:before="3"/>
        <w:ind w:right="117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Keys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given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Grade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define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follow,</w:t>
      </w:r>
      <w:r>
        <w:rPr>
          <w:spacing w:val="-13"/>
          <w:sz w:val="24"/>
        </w:rPr>
        <w:t xml:space="preserve"> </w:t>
      </w:r>
      <w:r>
        <w:rPr>
          <w:sz w:val="24"/>
        </w:rPr>
        <w:t>first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Reality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finally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in Truth where the </w:t>
      </w:r>
      <w:r>
        <w:rPr>
          <w:b/>
          <w:sz w:val="24"/>
        </w:rPr>
        <w:t xml:space="preserve">Demiurge </w:t>
      </w:r>
      <w:r>
        <w:rPr>
          <w:sz w:val="24"/>
        </w:rPr>
        <w:t xml:space="preserve">and the </w:t>
      </w:r>
      <w:r>
        <w:rPr>
          <w:b/>
          <w:sz w:val="24"/>
        </w:rPr>
        <w:t xml:space="preserve">Theurgist </w:t>
      </w:r>
      <w:r>
        <w:rPr>
          <w:sz w:val="24"/>
        </w:rPr>
        <w:t>meet and alternate in each</w:t>
      </w:r>
      <w:r>
        <w:rPr>
          <w:spacing w:val="1"/>
          <w:sz w:val="24"/>
        </w:rPr>
        <w:t xml:space="preserve"> </w:t>
      </w:r>
      <w:r>
        <w:rPr>
          <w:sz w:val="24"/>
        </w:rPr>
        <w:t>Octave of Manifestation, from the Demiurge to the Theurgist and from the</w:t>
      </w:r>
      <w:r>
        <w:rPr>
          <w:spacing w:val="1"/>
          <w:sz w:val="24"/>
        </w:rPr>
        <w:t xml:space="preserve"> </w:t>
      </w:r>
      <w:r>
        <w:rPr>
          <w:sz w:val="24"/>
        </w:rPr>
        <w:t>Theurgist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Demiurge.</w:t>
      </w:r>
    </w:p>
    <w:p w14:paraId="073FD534" w14:textId="4E57EC4E" w:rsidR="001066CF" w:rsidRDefault="0028097A">
      <w:pPr>
        <w:pStyle w:val="Prrafodelista"/>
        <w:numPr>
          <w:ilvl w:val="0"/>
          <w:numId w:val="1"/>
        </w:numPr>
        <w:tabs>
          <w:tab w:val="left" w:pos="841"/>
        </w:tabs>
        <w:ind w:right="118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Human,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Initiation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viable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polarity</w:t>
      </w:r>
      <w:r>
        <w:rPr>
          <w:sz w:val="24"/>
        </w:rPr>
        <w:t xml:space="preserve"> as</w:t>
      </w:r>
      <w:r>
        <w:rPr>
          <w:spacing w:val="-9"/>
          <w:sz w:val="24"/>
        </w:rPr>
        <w:t xml:space="preserve"> </w:t>
      </w:r>
      <w:r>
        <w:rPr>
          <w:sz w:val="24"/>
        </w:rPr>
        <w:t>Reality,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Sacred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b/>
          <w:spacing w:val="-1"/>
          <w:sz w:val="24"/>
        </w:rPr>
        <w:t>Circulation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Light</w:t>
      </w:r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Male-female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polarity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excluded</w:t>
      </w:r>
      <w:r>
        <w:rPr>
          <w:spacing w:val="-12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Reality.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13"/>
          <w:sz w:val="24"/>
        </w:rPr>
        <w:t xml:space="preserve"> </w:t>
      </w:r>
      <w:r>
        <w:rPr>
          <w:sz w:val="24"/>
        </w:rPr>
        <w:t>poles</w:t>
      </w:r>
      <w:r>
        <w:rPr>
          <w:spacing w:val="-52"/>
          <w:sz w:val="24"/>
        </w:rPr>
        <w:t xml:space="preserve"> </w:t>
      </w:r>
      <w:r>
        <w:rPr>
          <w:sz w:val="24"/>
        </w:rPr>
        <w:t>are needed to ignite a source of Light. Hence the apparent dichotomy of the</w:t>
      </w:r>
      <w:r>
        <w:rPr>
          <w:spacing w:val="1"/>
          <w:sz w:val="24"/>
        </w:rPr>
        <w:t xml:space="preserve"> </w:t>
      </w:r>
      <w:proofErr w:type="gramStart"/>
      <w:r>
        <w:rPr>
          <w:spacing w:val="-1"/>
          <w:sz w:val="24"/>
        </w:rPr>
        <w:t>Mother</w:t>
      </w:r>
      <w:proofErr w:type="gram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Son,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Celestial</w:t>
      </w:r>
      <w:r>
        <w:rPr>
          <w:spacing w:val="-9"/>
          <w:sz w:val="24"/>
        </w:rPr>
        <w:t xml:space="preserve"> </w:t>
      </w:r>
      <w:r>
        <w:rPr>
          <w:sz w:val="24"/>
        </w:rPr>
        <w:t>Christ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Terrestrial</w:t>
      </w:r>
      <w:r>
        <w:rPr>
          <w:spacing w:val="-14"/>
          <w:sz w:val="24"/>
        </w:rPr>
        <w:t xml:space="preserve"> </w:t>
      </w:r>
      <w:r>
        <w:rPr>
          <w:sz w:val="24"/>
        </w:rPr>
        <w:t>Christ,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Truth</w:t>
      </w:r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Reality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MSMA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MVHM</w:t>
      </w:r>
      <w:r>
        <w:rPr>
          <w:sz w:val="24"/>
        </w:rPr>
        <w:t>.</w:t>
      </w:r>
    </w:p>
    <w:p w14:paraId="1E114CD9" w14:textId="77777777" w:rsidR="00D5299A" w:rsidRDefault="00D5299A" w:rsidP="00D5299A">
      <w:pPr>
        <w:pStyle w:val="Prrafodelista"/>
        <w:tabs>
          <w:tab w:val="left" w:pos="841"/>
        </w:tabs>
        <w:ind w:right="118" w:firstLine="0"/>
        <w:jc w:val="left"/>
        <w:rPr>
          <w:sz w:val="24"/>
        </w:rPr>
      </w:pPr>
    </w:p>
    <w:p w14:paraId="36E2EC1B" w14:textId="77777777" w:rsidR="001066CF" w:rsidRDefault="0028097A">
      <w:pPr>
        <w:pStyle w:val="Ttulo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A444AE8" wp14:editId="08FA812C">
            <wp:simplePos x="0" y="0"/>
            <wp:positionH relativeFrom="page">
              <wp:posOffset>3343275</wp:posOffset>
            </wp:positionH>
            <wp:positionV relativeFrom="paragraph">
              <wp:posOffset>445862</wp:posOffset>
            </wp:positionV>
            <wp:extent cx="972836" cy="868299"/>
            <wp:effectExtent l="0" t="0" r="0" b="0"/>
            <wp:wrapTopAndBottom/>
            <wp:docPr id="1" name="image2.jpeg" descr="DRAG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836" cy="868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849B"/>
        </w:rPr>
        <w:t>Sat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Arhat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José</w:t>
      </w:r>
      <w:r>
        <w:rPr>
          <w:color w:val="30849B"/>
          <w:spacing w:val="-1"/>
        </w:rPr>
        <w:t xml:space="preserve"> </w:t>
      </w:r>
      <w:r>
        <w:rPr>
          <w:color w:val="30849B"/>
        </w:rPr>
        <w:t>Marcelli</w:t>
      </w:r>
    </w:p>
    <w:p w14:paraId="3A8894D6" w14:textId="01B59448" w:rsidR="001066CF" w:rsidRDefault="0028097A">
      <w:pPr>
        <w:ind w:left="1457" w:right="1451"/>
        <w:jc w:val="center"/>
        <w:rPr>
          <w:rFonts w:ascii="Cambria"/>
          <w:b/>
          <w:color w:val="30849B"/>
          <w:sz w:val="24"/>
        </w:rPr>
      </w:pPr>
      <w:r>
        <w:rPr>
          <w:rFonts w:ascii="Cambria"/>
          <w:b/>
          <w:color w:val="30849B"/>
          <w:sz w:val="24"/>
        </w:rPr>
        <w:t>23 -</w:t>
      </w:r>
      <w:r>
        <w:rPr>
          <w:rFonts w:ascii="Cambria"/>
          <w:b/>
          <w:color w:val="30849B"/>
          <w:spacing w:val="-2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IV</w:t>
      </w:r>
      <w:r>
        <w:rPr>
          <w:rFonts w:ascii="Cambria"/>
          <w:b/>
          <w:color w:val="30849B"/>
          <w:spacing w:val="-1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-</w:t>
      </w:r>
      <w:r>
        <w:rPr>
          <w:rFonts w:ascii="Cambria"/>
          <w:b/>
          <w:color w:val="30849B"/>
          <w:spacing w:val="-2"/>
          <w:sz w:val="24"/>
        </w:rPr>
        <w:t xml:space="preserve"> </w:t>
      </w:r>
      <w:r>
        <w:rPr>
          <w:rFonts w:ascii="Cambria"/>
          <w:b/>
          <w:color w:val="30849B"/>
          <w:sz w:val="24"/>
        </w:rPr>
        <w:t>2008</w:t>
      </w:r>
      <w:r>
        <w:rPr>
          <w:rFonts w:ascii="Cambria"/>
          <w:b/>
          <w:color w:val="30849B"/>
          <w:spacing w:val="-6"/>
          <w:sz w:val="24"/>
        </w:rPr>
        <w:t xml:space="preserve"> </w:t>
      </w:r>
      <w:hyperlink r:id="rId6">
        <w:r>
          <w:rPr>
            <w:rFonts w:ascii="Cambria"/>
            <w:b/>
            <w:color w:val="30849B"/>
            <w:sz w:val="24"/>
          </w:rPr>
          <w:t>www.redgfu.net/jmn</w:t>
        </w:r>
      </w:hyperlink>
    </w:p>
    <w:p w14:paraId="2E063B57" w14:textId="401F4064" w:rsidR="00D5299A" w:rsidRDefault="00D5299A">
      <w:pPr>
        <w:ind w:left="1457" w:right="1451"/>
        <w:jc w:val="center"/>
        <w:rPr>
          <w:rFonts w:ascii="Cambria"/>
          <w:b/>
          <w:color w:val="30849B"/>
          <w:sz w:val="24"/>
        </w:rPr>
      </w:pPr>
    </w:p>
    <w:p w14:paraId="09F60743" w14:textId="3E813B07" w:rsidR="00D5299A" w:rsidRDefault="00D5299A">
      <w:pPr>
        <w:ind w:left="1457" w:right="1451"/>
        <w:jc w:val="center"/>
        <w:rPr>
          <w:rFonts w:ascii="Cambria"/>
          <w:b/>
          <w:color w:val="30849B"/>
          <w:sz w:val="24"/>
        </w:rPr>
      </w:pPr>
    </w:p>
    <w:p w14:paraId="7EC26364" w14:textId="026BEA18" w:rsidR="00D5299A" w:rsidRDefault="00D5299A">
      <w:pPr>
        <w:ind w:left="1457" w:right="1451"/>
        <w:jc w:val="center"/>
        <w:rPr>
          <w:rFonts w:ascii="Cambria"/>
          <w:b/>
          <w:color w:val="30849B"/>
          <w:sz w:val="24"/>
        </w:rPr>
      </w:pPr>
    </w:p>
    <w:p w14:paraId="0334EC4F" w14:textId="77777777" w:rsidR="00D5299A" w:rsidRPr="007441F1" w:rsidRDefault="00D5299A" w:rsidP="00D5299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05A4499" w14:textId="77777777" w:rsidR="00D5299A" w:rsidRPr="007441F1" w:rsidRDefault="00D5299A" w:rsidP="00D5299A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2066740" w14:textId="04ED9334" w:rsidR="00D5299A" w:rsidRPr="00F57A97" w:rsidRDefault="00D5299A" w:rsidP="00D5299A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7" w:history="1">
        <w:r w:rsidR="0028097A" w:rsidRPr="00911A01">
          <w:rPr>
            <w:rStyle w:val="Hipervnculo"/>
            <w:b/>
            <w:bCs/>
            <w:sz w:val="24"/>
            <w:szCs w:val="24"/>
          </w:rPr>
          <w:t>www.josemarcellinoli.com/2008/pdf/2008_panorama_0</w:t>
        </w:r>
        <w:r w:rsidR="0028097A" w:rsidRPr="00911A01">
          <w:rPr>
            <w:rStyle w:val="Hipervnculo"/>
            <w:b/>
            <w:bCs/>
            <w:sz w:val="24"/>
            <w:szCs w:val="24"/>
          </w:rPr>
          <w:t>7</w:t>
        </w:r>
        <w:r w:rsidR="0028097A" w:rsidRPr="00911A01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1407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01004A74" w14:textId="77777777" w:rsidR="00D5299A" w:rsidRDefault="00D5299A">
      <w:pPr>
        <w:ind w:left="1457" w:right="1451"/>
        <w:jc w:val="center"/>
        <w:rPr>
          <w:rFonts w:ascii="Cambria"/>
          <w:b/>
          <w:sz w:val="24"/>
        </w:rPr>
      </w:pPr>
    </w:p>
    <w:sectPr w:rsidR="00D5299A" w:rsidSect="00D5299A">
      <w:type w:val="continuous"/>
      <w:pgSz w:w="11910" w:h="16840"/>
      <w:pgMar w:top="1135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70DDB"/>
    <w:multiLevelType w:val="hybridMultilevel"/>
    <w:tmpl w:val="840A1C72"/>
    <w:lvl w:ilvl="0" w:tplc="BA222954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0AB6633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2" w:tplc="5C84B20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224871E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14C640CA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5" w:tplc="DA8A9CE2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2048F0A2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21202B94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408800AC">
      <w:numFmt w:val="bullet"/>
      <w:lvlText w:val="•"/>
      <w:lvlJc w:val="left"/>
      <w:pPr>
        <w:ind w:left="742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6CF"/>
    <w:rsid w:val="001066CF"/>
    <w:rsid w:val="0028097A"/>
    <w:rsid w:val="003E5704"/>
    <w:rsid w:val="00D5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9A9D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655" w:lineRule="exact"/>
      <w:ind w:left="1457" w:right="1455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  <w:pPr>
      <w:ind w:left="840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5299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marcellinoli.com/2008/pdf/2008_panorama_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07</dc:title>
  <dc:creator>Sat Arhat José Marcelli Noli</dc:creator>
  <cp:keywords>, docId:881EB83E52C731AB24395465B74E72A1</cp:keywords>
  <cp:lastModifiedBy>Marcos Paulo Gonzalez Otero</cp:lastModifiedBy>
  <cp:revision>4</cp:revision>
  <dcterms:created xsi:type="dcterms:W3CDTF">2022-07-14T06:39:00Z</dcterms:created>
  <dcterms:modified xsi:type="dcterms:W3CDTF">2022-07-14T09:49:00Z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