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81CF2" w14:textId="02B18886" w:rsidR="00A21EC1" w:rsidRDefault="00964D40">
      <w:pPr>
        <w:pStyle w:val="Textoindependiente"/>
        <w:rPr>
          <w:rFonts w:ascii="Times New Roman"/>
          <w:b w:val="0"/>
          <w:sz w:val="19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71D433A" wp14:editId="12E9AD15">
            <wp:simplePos x="0" y="0"/>
            <wp:positionH relativeFrom="page">
              <wp:posOffset>247650</wp:posOffset>
            </wp:positionH>
            <wp:positionV relativeFrom="paragraph">
              <wp:posOffset>-121285</wp:posOffset>
            </wp:positionV>
            <wp:extent cx="1266825" cy="1213985"/>
            <wp:effectExtent l="0" t="0" r="0" b="5715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620" cy="121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8907E" w14:textId="35BEC722" w:rsidR="00A21EC1" w:rsidRDefault="00964D40" w:rsidP="00964D40">
      <w:pPr>
        <w:pStyle w:val="Ttulo"/>
        <w:spacing w:before="62"/>
        <w:ind w:left="0"/>
      </w:pPr>
      <w:r>
        <w:rPr>
          <w:w w:val="120"/>
        </w:rPr>
        <w:t xml:space="preserve">      </w:t>
      </w:r>
      <w:r w:rsidR="001E3CAA">
        <w:rPr>
          <w:w w:val="120"/>
        </w:rPr>
        <w:t>L</w:t>
      </w:r>
      <w:r w:rsidR="001E3CAA">
        <w:rPr>
          <w:smallCaps/>
          <w:w w:val="120"/>
        </w:rPr>
        <w:t>etters</w:t>
      </w:r>
      <w:r>
        <w:t xml:space="preserve"> </w:t>
      </w:r>
      <w:r w:rsidR="001E3CAA">
        <w:rPr>
          <w:w w:val="125"/>
        </w:rPr>
        <w:t>226</w:t>
      </w:r>
    </w:p>
    <w:p w14:paraId="690C19FF" w14:textId="77777777" w:rsidR="00A21EC1" w:rsidRDefault="00A21EC1">
      <w:pPr>
        <w:pStyle w:val="Textoindependiente"/>
        <w:spacing w:before="10"/>
        <w:rPr>
          <w:rFonts w:ascii="Georgia"/>
          <w:b w:val="0"/>
          <w:sz w:val="13"/>
        </w:rPr>
      </w:pPr>
    </w:p>
    <w:p w14:paraId="104E3EE1" w14:textId="4CBB972B" w:rsidR="00A21EC1" w:rsidRDefault="001E3CAA">
      <w:pPr>
        <w:pStyle w:val="Textoindependiente"/>
        <w:spacing w:before="52"/>
        <w:ind w:left="800" w:right="115"/>
        <w:jc w:val="both"/>
      </w:pPr>
      <w:r>
        <w:t>We,</w:t>
      </w:r>
      <w:r>
        <w:rPr>
          <w:spacing w:val="-1"/>
        </w:rPr>
        <w:t xml:space="preserve"> </w:t>
      </w:r>
      <w:r>
        <w:t>the Great</w:t>
      </w:r>
      <w:r>
        <w:rPr>
          <w:spacing w:val="-2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Fraternity, are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who have</w:t>
      </w:r>
      <w:r>
        <w:rPr>
          <w:spacing w:val="-1"/>
        </w:rPr>
        <w:t xml:space="preserve"> </w:t>
      </w:r>
      <w:r>
        <w:t>unity within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diversity.</w:t>
      </w:r>
      <w:r>
        <w:rPr>
          <w:spacing w:val="-4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to be conscious of BEING, of being everything, without excluding anyone. The day we achieve it,</w:t>
      </w:r>
      <w:r>
        <w:rPr>
          <w:spacing w:val="1"/>
        </w:rPr>
        <w:t xml:space="preserve"> </w:t>
      </w:r>
      <w:r>
        <w:t xml:space="preserve">we will know everything that can be thought in this </w:t>
      </w:r>
      <w:r w:rsidR="00964D40">
        <w:t>dimension,</w:t>
      </w:r>
      <w:r>
        <w:t xml:space="preserve"> and we will be enlightened. While</w:t>
      </w:r>
      <w:r>
        <w:rPr>
          <w:spacing w:val="1"/>
        </w:rPr>
        <w:t xml:space="preserve"> </w:t>
      </w:r>
      <w:r>
        <w:t>that comes, we will try to continue b</w:t>
      </w:r>
      <w:r>
        <w:t>eing in the small Being that we have managed to develop. In</w:t>
      </w:r>
      <w:r>
        <w:rPr>
          <w:spacing w:val="1"/>
        </w:rPr>
        <w:t xml:space="preserve"> </w:t>
      </w:r>
      <w:r>
        <w:t xml:space="preserve">the meantime, it would be a waste of time to want to change others. </w:t>
      </w:r>
      <w:r w:rsidR="00964D40">
        <w:t>So,</w:t>
      </w:r>
      <w:r>
        <w:t xml:space="preserve"> it is a great thing to think</w:t>
      </w:r>
      <w:r>
        <w:rPr>
          <w:spacing w:val="-52"/>
        </w:rPr>
        <w:t xml:space="preserve"> </w:t>
      </w:r>
      <w:r>
        <w:t>in Universality, what remains to be seen is who is capable of thinking like this and to what ext</w:t>
      </w:r>
      <w:r>
        <w:t>ent</w:t>
      </w:r>
      <w:r>
        <w:rPr>
          <w:spacing w:val="1"/>
        </w:rPr>
        <w:t xml:space="preserve"> </w:t>
      </w:r>
      <w:r>
        <w:t>they are capable of thinking like this. We will see that they are very few, even if they have good</w:t>
      </w:r>
      <w:r>
        <w:rPr>
          <w:spacing w:val="1"/>
        </w:rPr>
        <w:t xml:space="preserve"> </w:t>
      </w:r>
      <w:r>
        <w:t>intentions.</w:t>
      </w:r>
      <w:r>
        <w:rPr>
          <w:spacing w:val="-3"/>
        </w:rPr>
        <w:t xml:space="preserve"> </w:t>
      </w:r>
      <w:r>
        <w:t>Whoever</w:t>
      </w:r>
      <w:r>
        <w:rPr>
          <w:spacing w:val="3"/>
        </w:rPr>
        <w:t xml:space="preserve"> </w:t>
      </w:r>
      <w:r>
        <w:t>thinks that</w:t>
      </w:r>
      <w:r>
        <w:rPr>
          <w:spacing w:val="-2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all think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him.</w:t>
      </w:r>
    </w:p>
    <w:p w14:paraId="24CEFF27" w14:textId="46CBAB73" w:rsidR="00A21EC1" w:rsidRDefault="001E3CAA">
      <w:pPr>
        <w:pStyle w:val="Textoindependiente"/>
        <w:spacing w:before="200"/>
        <w:ind w:left="800" w:right="115"/>
        <w:jc w:val="both"/>
      </w:pPr>
      <w:r>
        <w:t>We can try to re-educate by example, of course. That is the mission given by the Sublime Ma</w:t>
      </w:r>
      <w:r>
        <w:t>ster</w:t>
      </w:r>
      <w:r>
        <w:rPr>
          <w:spacing w:val="1"/>
        </w:rPr>
        <w:t xml:space="preserve"> </w:t>
      </w:r>
      <w:r>
        <w:t>Avatar and put into practice by his First Disciple and some others who are fighting for him. Let us</w:t>
      </w:r>
      <w:r>
        <w:rPr>
          <w:spacing w:val="1"/>
        </w:rPr>
        <w:t xml:space="preserve"> </w:t>
      </w:r>
      <w:r>
        <w:t>not get entangled with wanting to change anyone's way of thinking. Let us be organized and give</w:t>
      </w:r>
      <w:r>
        <w:rPr>
          <w:spacing w:val="1"/>
        </w:rPr>
        <w:t xml:space="preserve"> </w:t>
      </w:r>
      <w:r>
        <w:t>each one his place. Let us not insist on giving degrees</w:t>
      </w:r>
      <w:r>
        <w:t xml:space="preserve"> to those who do not have them. There are</w:t>
      </w:r>
      <w:r>
        <w:rPr>
          <w:spacing w:val="1"/>
        </w:rPr>
        <w:t xml:space="preserve"> </w:t>
      </w:r>
      <w:r>
        <w:t>norms</w:t>
      </w:r>
      <w:r>
        <w:rPr>
          <w:spacing w:val="-10"/>
        </w:rPr>
        <w:t xml:space="preserve"> </w:t>
      </w:r>
      <w:r>
        <w:t>guaranteed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long</w:t>
      </w:r>
      <w:r>
        <w:rPr>
          <w:spacing w:val="-9"/>
        </w:rPr>
        <w:t xml:space="preserve"> </w:t>
      </w:r>
      <w:r>
        <w:t>tradition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achieve</w:t>
      </w:r>
      <w:r>
        <w:rPr>
          <w:spacing w:val="-13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9"/>
        </w:rPr>
        <w:t xml:space="preserve"> </w:t>
      </w:r>
      <w:r w:rsidR="00964D40">
        <w:t>have</w:t>
      </w:r>
      <w:r>
        <w:rPr>
          <w:spacing w:val="-8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let</w:t>
      </w:r>
      <w:r>
        <w:rPr>
          <w:spacing w:val="-10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respect</w:t>
      </w:r>
      <w:r>
        <w:rPr>
          <w:spacing w:val="-52"/>
        </w:rPr>
        <w:t xml:space="preserve"> </w:t>
      </w:r>
      <w:r>
        <w:rPr>
          <w:spacing w:val="-1"/>
        </w:rPr>
        <w:t>them.</w:t>
      </w:r>
      <w:r>
        <w:rPr>
          <w:spacing w:val="-13"/>
        </w:rPr>
        <w:t xml:space="preserve"> </w:t>
      </w:r>
      <w:r>
        <w:rPr>
          <w:spacing w:val="-1"/>
        </w:rPr>
        <w:t>Let</w:t>
      </w:r>
      <w:r>
        <w:rPr>
          <w:spacing w:val="-12"/>
        </w:rPr>
        <w:t xml:space="preserve"> </w:t>
      </w:r>
      <w:r>
        <w:rPr>
          <w:spacing w:val="-1"/>
        </w:rPr>
        <w:t>them</w:t>
      </w:r>
      <w:r>
        <w:rPr>
          <w:spacing w:val="-13"/>
        </w:rPr>
        <w:t xml:space="preserve"> </w:t>
      </w:r>
      <w:r>
        <w:rPr>
          <w:spacing w:val="-1"/>
        </w:rPr>
        <w:t>struggle</w:t>
      </w:r>
      <w:r>
        <w:rPr>
          <w:spacing w:val="-12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far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can,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can,</w:t>
      </w:r>
      <w:r>
        <w:rPr>
          <w:spacing w:val="-9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much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better.</w:t>
      </w:r>
      <w:r>
        <w:rPr>
          <w:spacing w:val="-52"/>
        </w:rPr>
        <w:t xml:space="preserve"> </w:t>
      </w:r>
      <w:r>
        <w:t>It is not about the prestige that degrees give, but a realization. Let them do their thing and let us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ours.</w:t>
      </w:r>
      <w:r>
        <w:rPr>
          <w:spacing w:val="-2"/>
        </w:rPr>
        <w:t xml:space="preserve"> </w:t>
      </w:r>
      <w:r>
        <w:t>Pax.</w:t>
      </w:r>
    </w:p>
    <w:p w14:paraId="341F4499" w14:textId="77777777" w:rsidR="00A21EC1" w:rsidRDefault="00A21EC1">
      <w:pPr>
        <w:pStyle w:val="Textoindependiente"/>
        <w:rPr>
          <w:sz w:val="20"/>
        </w:rPr>
      </w:pPr>
    </w:p>
    <w:p w14:paraId="2E977BB9" w14:textId="77777777" w:rsidR="00A21EC1" w:rsidRDefault="001E3CAA">
      <w:pPr>
        <w:pStyle w:val="Textoindependiente"/>
        <w:spacing w:before="7"/>
        <w:rPr>
          <w:sz w:val="13"/>
        </w:rPr>
      </w:pPr>
      <w:r>
        <w:pict w14:anchorId="71B8DBC5">
          <v:shape id="_x0000_s1026" style="position:absolute;margin-left:54pt;margin-top:10.85pt;width:484.05pt;height:.1pt;z-index:-15728640;mso-wrap-distance-left:0;mso-wrap-distance-right:0;mso-position-horizontal-relative:page" coordorigin="1080,217" coordsize="9681,0" o:spt="100" adj="0,,0" path="m1080,217r478,m1561,217r835,m2399,217r1550,m3952,217r954,m4909,217r1550,m6462,217r835,m7300,217r1550,m8853,217r834,m9690,217r1070,e" filled="f" strokeweight=".38525mm">
            <v:stroke joinstyle="round"/>
            <v:formulas/>
            <v:path arrowok="t" o:connecttype="segments"/>
            <w10:wrap type="topAndBottom" anchorx="page"/>
          </v:shape>
        </w:pict>
      </w:r>
    </w:p>
    <w:p w14:paraId="04722F65" w14:textId="77777777" w:rsidR="00A21EC1" w:rsidRDefault="00A21EC1">
      <w:pPr>
        <w:pStyle w:val="Textoindependiente"/>
        <w:spacing w:before="5"/>
        <w:rPr>
          <w:sz w:val="11"/>
        </w:rPr>
      </w:pPr>
    </w:p>
    <w:p w14:paraId="2B90D83C" w14:textId="77777777" w:rsidR="00A21EC1" w:rsidRDefault="001E3CAA">
      <w:pPr>
        <w:pStyle w:val="Textoindependiente"/>
        <w:spacing w:before="52"/>
        <w:ind w:left="800" w:right="115"/>
        <w:jc w:val="both"/>
      </w:pPr>
      <w:r>
        <w:t xml:space="preserve">The work being done in </w:t>
      </w:r>
      <w:proofErr w:type="spellStart"/>
      <w:r>
        <w:t>Yoghism</w:t>
      </w:r>
      <w:proofErr w:type="spellEnd"/>
      <w:r>
        <w:t xml:space="preserve"> is positive. We need to prepare our Yoga teachers. If we also</w:t>
      </w:r>
      <w:r>
        <w:rPr>
          <w:spacing w:val="1"/>
        </w:rPr>
        <w:t xml:space="preserve"> </w:t>
      </w:r>
      <w:r>
        <w:t>prepare them in Human Development and Ecolo</w:t>
      </w:r>
      <w:r>
        <w:t>gy, so much the better.</w:t>
      </w:r>
      <w:r>
        <w:rPr>
          <w:spacing w:val="1"/>
        </w:rPr>
        <w:t xml:space="preserve"> </w:t>
      </w:r>
      <w:r>
        <w:t>The Gelongs are taking</w:t>
      </w:r>
      <w:r>
        <w:rPr>
          <w:spacing w:val="1"/>
        </w:rPr>
        <w:t xml:space="preserve"> </w:t>
      </w:r>
      <w:r>
        <w:t>care of this. Wonderful! I congratulate them. From there down are the degrees of the Great</w:t>
      </w:r>
      <w:r>
        <w:rPr>
          <w:spacing w:val="1"/>
        </w:rPr>
        <w:t xml:space="preserve"> </w:t>
      </w:r>
      <w:r>
        <w:t>Universal Fraternity preparing for the Degrees of Real Initiation until reaching the Getuls. That's</w:t>
      </w:r>
      <w:r>
        <w:rPr>
          <w:spacing w:val="1"/>
        </w:rPr>
        <w:t xml:space="preserve"> </w:t>
      </w:r>
      <w:r>
        <w:t xml:space="preserve">where the good stuff starts! In this Age of </w:t>
      </w:r>
      <w:proofErr w:type="gramStart"/>
      <w:r>
        <w:t>Knowledge</w:t>
      </w:r>
      <w:proofErr w:type="gramEnd"/>
      <w:r>
        <w:t xml:space="preserve"> you must come prepared to attempt the</w:t>
      </w:r>
      <w:r>
        <w:rPr>
          <w:spacing w:val="1"/>
        </w:rPr>
        <w:t xml:space="preserve"> </w:t>
      </w:r>
      <w:r>
        <w:rPr>
          <w:spacing w:val="-1"/>
        </w:rPr>
        <w:t>exceptional,</w:t>
      </w:r>
      <w:r>
        <w:rPr>
          <w:spacing w:val="-13"/>
        </w:rPr>
        <w:t xml:space="preserve"> </w:t>
      </w:r>
      <w:r>
        <w:rPr>
          <w:spacing w:val="-1"/>
        </w:rPr>
        <w:t>after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Grade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Gelong,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course.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Degrees</w:t>
      </w:r>
      <w:r>
        <w:rPr>
          <w:spacing w:val="-11"/>
        </w:rPr>
        <w:t xml:space="preserve"> </w:t>
      </w:r>
      <w:r>
        <w:t>o</w:t>
      </w:r>
      <w:r>
        <w:t>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Sacred</w:t>
      </w:r>
      <w:r>
        <w:rPr>
          <w:spacing w:val="-12"/>
        </w:rPr>
        <w:t xml:space="preserve"> </w:t>
      </w:r>
      <w:r>
        <w:t>Tradition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Sacred,</w:t>
      </w:r>
      <w:r>
        <w:rPr>
          <w:spacing w:val="-52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Guru Degree,</w:t>
      </w:r>
      <w:r>
        <w:rPr>
          <w:spacing w:val="-2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improvising</w:t>
      </w:r>
      <w:r>
        <w:rPr>
          <w:spacing w:val="1"/>
        </w:rPr>
        <w:t xml:space="preserve"> </w:t>
      </w:r>
      <w:r>
        <w:t>anything,</w:t>
      </w:r>
      <w:r>
        <w:rPr>
          <w:spacing w:val="-5"/>
        </w:rPr>
        <w:t xml:space="preserve"> </w:t>
      </w:r>
      <w:r>
        <w:t>as it has</w:t>
      </w:r>
      <w:r>
        <w:rPr>
          <w:spacing w:val="-2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done so far.</w:t>
      </w:r>
    </w:p>
    <w:p w14:paraId="2F3D93B1" w14:textId="751BDA46" w:rsidR="00A21EC1" w:rsidRDefault="001E3CAA" w:rsidP="00964D40">
      <w:pPr>
        <w:pStyle w:val="Textoindependiente"/>
        <w:spacing w:before="201"/>
        <w:ind w:left="800" w:right="114"/>
        <w:jc w:val="both"/>
      </w:pPr>
      <w:r>
        <w:t>No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obliged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Guru,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degrees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equivalent,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sooner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it,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difficult,</w:t>
      </w:r>
      <w:r>
        <w:rPr>
          <w:spacing w:val="-3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it.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consists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leaving</w:t>
      </w:r>
      <w:r>
        <w:rPr>
          <w:spacing w:val="-52"/>
        </w:rPr>
        <w:t xml:space="preserve"> </w:t>
      </w:r>
      <w:r>
        <w:t>everything behind when one arrives and launching oneself into a work of human re-education by</w:t>
      </w:r>
      <w:r>
        <w:rPr>
          <w:spacing w:val="1"/>
        </w:rPr>
        <w:t xml:space="preserve"> </w:t>
      </w:r>
      <w:r>
        <w:t xml:space="preserve">the example of the one who tries it, </w:t>
      </w:r>
      <w:proofErr w:type="gramStart"/>
      <w:r>
        <w:t>on the basis of</w:t>
      </w:r>
      <w:proofErr w:type="gramEnd"/>
      <w:r>
        <w:t xml:space="preserve"> BEING what one IS, without r</w:t>
      </w:r>
      <w:r>
        <w:t>esorting to one's</w:t>
      </w:r>
      <w:r>
        <w:rPr>
          <w:spacing w:val="1"/>
        </w:rPr>
        <w:t xml:space="preserve"> </w:t>
      </w:r>
      <w:r>
        <w:t>family, children or wife, if there is one; without asking for anything and without accepting money</w:t>
      </w:r>
      <w:r>
        <w:rPr>
          <w:spacing w:val="1"/>
        </w:rPr>
        <w:t xml:space="preserve"> </w:t>
      </w:r>
      <w:r>
        <w:t>or help. To BE and by the fact of BEING to accept what the BEING has assigned to the one who</w:t>
      </w:r>
      <w:r>
        <w:rPr>
          <w:spacing w:val="1"/>
        </w:rPr>
        <w:t xml:space="preserve"> </w:t>
      </w:r>
      <w:r>
        <w:t>knows</w:t>
      </w:r>
      <w:r>
        <w:rPr>
          <w:spacing w:val="-10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Plan.</w:t>
      </w:r>
      <w:r>
        <w:rPr>
          <w:spacing w:val="-8"/>
        </w:rPr>
        <w:t xml:space="preserve"> </w:t>
      </w:r>
      <w:r>
        <w:t>Eve</w:t>
      </w:r>
      <w:r>
        <w:t>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traditional</w:t>
      </w:r>
      <w:r>
        <w:rPr>
          <w:spacing w:val="-9"/>
        </w:rPr>
        <w:t xml:space="preserve"> </w:t>
      </w:r>
      <w:proofErr w:type="spellStart"/>
      <w:r>
        <w:t>Lotha</w:t>
      </w:r>
      <w:proofErr w:type="spellEnd"/>
      <w:r>
        <w:rPr>
          <w:spacing w:val="-10"/>
        </w:rPr>
        <w:t xml:space="preserve"> </w:t>
      </w:r>
      <w:r>
        <w:t>(ascetic's</w:t>
      </w:r>
      <w:r>
        <w:rPr>
          <w:spacing w:val="-9"/>
        </w:rPr>
        <w:t xml:space="preserve"> </w:t>
      </w:r>
      <w:r>
        <w:t>bowl)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discarded.</w:t>
      </w:r>
      <w:r>
        <w:rPr>
          <w:spacing w:val="-52"/>
        </w:rPr>
        <w:t xml:space="preserve"> </w:t>
      </w:r>
      <w:r>
        <w:t>To be what one is and to be open to the Will of the Plan that all things follow, to the judgment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journey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t>to guide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who attempts</w:t>
      </w:r>
      <w:r w:rsidR="00964D40">
        <w:t xml:space="preserve"> </w:t>
      </w:r>
      <w:r>
        <w:t>it.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saying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early</w:t>
      </w:r>
      <w:r>
        <w:rPr>
          <w:spacing w:val="-3"/>
        </w:rPr>
        <w:t xml:space="preserve"> </w:t>
      </w:r>
      <w:r>
        <w:t>days;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pitfalls</w:t>
      </w:r>
      <w:r>
        <w:rPr>
          <w:spacing w:val="-3"/>
        </w:rPr>
        <w:t xml:space="preserve"> </w:t>
      </w:r>
      <w:r>
        <w:t>or subterfuges</w:t>
      </w:r>
      <w:r>
        <w:rPr>
          <w:spacing w:val="-5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must be tolerated while a Line of action is being established. There are those who, being able to</w:t>
      </w:r>
      <w:r>
        <w:rPr>
          <w:spacing w:val="1"/>
        </w:rPr>
        <w:t xml:space="preserve"> </w:t>
      </w:r>
      <w:r>
        <w:t>aspire to the Sacred, al</w:t>
      </w:r>
      <w:r>
        <w:t>low themselves to be seduced by simple shamanism and the attainment of</w:t>
      </w:r>
      <w:r>
        <w:rPr>
          <w:spacing w:val="-52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contribute anything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to the simple</w:t>
      </w:r>
      <w:r>
        <w:rPr>
          <w:spacing w:val="1"/>
        </w:rPr>
        <w:t xml:space="preserve"> </w:t>
      </w:r>
      <w:r>
        <w:t>fact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BEING.</w:t>
      </w:r>
    </w:p>
    <w:p w14:paraId="6857B65B" w14:textId="77777777" w:rsidR="00A21EC1" w:rsidRDefault="001E3CAA">
      <w:pPr>
        <w:pStyle w:val="Textoindependiente"/>
        <w:spacing w:before="201"/>
        <w:ind w:left="800" w:right="117"/>
        <w:jc w:val="both"/>
      </w:pPr>
      <w:r>
        <w:lastRenderedPageBreak/>
        <w:t>Everything comes within the realm of possibility, and a true Master is still exposed to the same,</w:t>
      </w:r>
      <w:r>
        <w:rPr>
          <w:spacing w:val="1"/>
        </w:rPr>
        <w:t xml:space="preserve"> </w:t>
      </w:r>
      <w:r>
        <w:t>even though the results may be self-evident as a mere accident on the so-called higher planes.</w:t>
      </w:r>
      <w:r>
        <w:rPr>
          <w:spacing w:val="1"/>
        </w:rPr>
        <w:t xml:space="preserve"> </w:t>
      </w:r>
      <w:r>
        <w:rPr>
          <w:spacing w:val="-1"/>
        </w:rPr>
        <w:t>Altercations</w:t>
      </w:r>
      <w:r>
        <w:rPr>
          <w:spacing w:val="-12"/>
        </w:rPr>
        <w:t xml:space="preserve"> </w:t>
      </w:r>
      <w:r>
        <w:rPr>
          <w:spacing w:val="-1"/>
        </w:rP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</w:t>
      </w:r>
      <w:r>
        <w:rPr>
          <w:spacing w:val="-1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foreseen,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yet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Line</w:t>
      </w:r>
      <w:r>
        <w:rPr>
          <w:spacing w:val="-1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maintained</w:t>
      </w:r>
      <w:r>
        <w:rPr>
          <w:spacing w:val="-16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stilled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things</w:t>
      </w:r>
      <w:r>
        <w:rPr>
          <w:spacing w:val="-52"/>
        </w:rPr>
        <w:t xml:space="preserve"> </w:t>
      </w:r>
      <w:r>
        <w:t>return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level,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corrupted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insistence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impose</w:t>
      </w:r>
      <w:r>
        <w:rPr>
          <w:spacing w:val="-5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channels.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fundamentally</w:t>
      </w:r>
      <w:r>
        <w:rPr>
          <w:spacing w:val="-6"/>
        </w:rPr>
        <w:t xml:space="preserve"> </w:t>
      </w:r>
      <w:r>
        <w:t>distorted.</w:t>
      </w:r>
      <w:r>
        <w:rPr>
          <w:spacing w:val="-6"/>
        </w:rPr>
        <w:t xml:space="preserve"> </w:t>
      </w:r>
      <w:r>
        <w:t>Fortunately,</w:t>
      </w:r>
      <w:r>
        <w:rPr>
          <w:spacing w:val="-8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are just beginning and although there are already some altercations, they are not yet a problem.</w:t>
      </w:r>
      <w:r>
        <w:rPr>
          <w:spacing w:val="1"/>
        </w:rPr>
        <w:t xml:space="preserve"> </w:t>
      </w:r>
      <w:r>
        <w:t xml:space="preserve">When we reach the middle of the </w:t>
      </w:r>
      <w:proofErr w:type="gramStart"/>
      <w:r>
        <w:t>cycle</w:t>
      </w:r>
      <w:proofErr w:type="gramEnd"/>
      <w:r>
        <w:t xml:space="preserve"> we will have to be careful, although our line is protected</w:t>
      </w:r>
      <w:r>
        <w:rPr>
          <w:spacing w:val="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conscience of</w:t>
      </w:r>
      <w:r>
        <w:rPr>
          <w:spacing w:val="-2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t>one and does not seek more than</w:t>
      </w:r>
      <w:r>
        <w:rPr>
          <w:spacing w:val="-4"/>
        </w:rPr>
        <w:t xml:space="preserve"> </w:t>
      </w:r>
      <w:r>
        <w:t>Bein</w:t>
      </w:r>
      <w:r>
        <w:t>g.</w:t>
      </w:r>
    </w:p>
    <w:p w14:paraId="07FB9EB9" w14:textId="77777777" w:rsidR="00A21EC1" w:rsidRDefault="001E3CAA">
      <w:pPr>
        <w:pStyle w:val="Textoindependiente"/>
        <w:spacing w:before="200"/>
        <w:ind w:left="800" w:right="114"/>
        <w:jc w:val="both"/>
      </w:pPr>
      <w:r>
        <w:t>My idea of the Fraternity is that of friendship, sharing our experiences as far as is prudent. That is</w:t>
      </w:r>
      <w:r>
        <w:rPr>
          <w:spacing w:val="1"/>
        </w:rPr>
        <w:t xml:space="preserve"> </w:t>
      </w:r>
      <w:r>
        <w:t>enough. The Order is something different, but it is based on the same thing, on friendship, with</w:t>
      </w:r>
      <w:r>
        <w:rPr>
          <w:spacing w:val="1"/>
        </w:rPr>
        <w:t xml:space="preserve"> </w:t>
      </w:r>
      <w:r>
        <w:t>chivalry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Friendship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Fraternity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Nothing</w:t>
      </w:r>
      <w:r>
        <w:rPr>
          <w:spacing w:val="1"/>
        </w:rPr>
        <w:t xml:space="preserve"> </w:t>
      </w:r>
      <w:r>
        <w:t>new;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traditional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preserved,</w:t>
      </w:r>
      <w:r>
        <w:rPr>
          <w:spacing w:val="-8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thing.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us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category</w:t>
      </w:r>
      <w:r>
        <w:rPr>
          <w:spacing w:val="-5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Beings.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Beings,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principle,</w:t>
      </w:r>
      <w:r>
        <w:rPr>
          <w:spacing w:val="-10"/>
        </w:rPr>
        <w:t xml:space="preserve"> </w:t>
      </w:r>
      <w:r>
        <w:t>we are</w:t>
      </w:r>
      <w:r>
        <w:rPr>
          <w:spacing w:val="-5"/>
        </w:rPr>
        <w:t xml:space="preserve"> </w:t>
      </w:r>
      <w:r>
        <w:t>equal,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opportunity.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Initiates</w:t>
      </w:r>
      <w:r>
        <w:rPr>
          <w:spacing w:val="-52"/>
        </w:rPr>
        <w:t xml:space="preserve"> </w:t>
      </w:r>
      <w:r>
        <w:t>we</w:t>
      </w:r>
      <w:r>
        <w:rPr>
          <w:spacing w:val="-1"/>
        </w:rPr>
        <w:t xml:space="preserve"> </w:t>
      </w:r>
      <w:proofErr w:type="gramStart"/>
      <w:r>
        <w:t>have to</w:t>
      </w:r>
      <w:proofErr w:type="gramEnd"/>
      <w:r>
        <w:rPr>
          <w:spacing w:val="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prepared in this incarnation.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all.</w:t>
      </w:r>
    </w:p>
    <w:p w14:paraId="5B04D4A1" w14:textId="77777777" w:rsidR="00A21EC1" w:rsidRDefault="001E3CAA">
      <w:pPr>
        <w:pStyle w:val="Textoindependiente"/>
        <w:spacing w:before="198"/>
        <w:ind w:left="800" w:right="117"/>
        <w:jc w:val="both"/>
      </w:pPr>
      <w:r>
        <w:t>Facts well done, that's where we should start. What have you done? Tell me before talking about</w:t>
      </w:r>
      <w:r>
        <w:rPr>
          <w:spacing w:val="1"/>
        </w:rPr>
        <w:t xml:space="preserve"> </w:t>
      </w:r>
      <w:r>
        <w:t>Initiation. In everything else I am at your service. To follow a Master is insufficient; to correct him</w:t>
      </w:r>
      <w:r>
        <w:rPr>
          <w:spacing w:val="1"/>
        </w:rPr>
        <w:t xml:space="preserve"> </w:t>
      </w:r>
      <w:r>
        <w:t>in the sense of his Lineage is even worse. It is necessary to present a work superior to the Line</w:t>
      </w:r>
      <w:r>
        <w:rPr>
          <w:spacing w:val="1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Master.</w:t>
      </w:r>
    </w:p>
    <w:p w14:paraId="635E11E2" w14:textId="77777777" w:rsidR="00A21EC1" w:rsidRDefault="001E3CAA">
      <w:pPr>
        <w:pStyle w:val="Textoindependiente"/>
        <w:spacing w:before="201"/>
        <w:ind w:left="800" w:right="117"/>
        <w:jc w:val="both"/>
      </w:pPr>
      <w:r>
        <w:t>It is said that by its frui</w:t>
      </w:r>
      <w:r>
        <w:t>ts you know a tree. Let us analyze his disciples and we will learn something</w:t>
      </w:r>
      <w:r>
        <w:rPr>
          <w:spacing w:val="-52"/>
        </w:rPr>
        <w:t xml:space="preserve"> </w:t>
      </w:r>
      <w:r>
        <w:t>new.</w:t>
      </w:r>
    </w:p>
    <w:p w14:paraId="21BE982A" w14:textId="5802B1FC" w:rsidR="00A21EC1" w:rsidRDefault="001E3CAA" w:rsidP="00AC27C4">
      <w:pPr>
        <w:pStyle w:val="Textoindependiente"/>
        <w:spacing w:before="199"/>
        <w:ind w:left="800" w:right="116"/>
        <w:jc w:val="both"/>
      </w:pPr>
      <w:r>
        <w:t>For my part I am happy with the Master I have been lucky enough to have. I have complied with</w:t>
      </w:r>
      <w:r>
        <w:rPr>
          <w:spacing w:val="1"/>
        </w:rPr>
        <w:t xml:space="preserve"> </w:t>
      </w:r>
      <w:r>
        <w:t xml:space="preserve">the </w:t>
      </w:r>
      <w:r w:rsidR="00AC27C4">
        <w:t>rules,</w:t>
      </w:r>
      <w:r>
        <w:t xml:space="preserve"> and I have found that those I have trained are doing well. What more c</w:t>
      </w:r>
      <w:r>
        <w:t>an I ask for? If</w:t>
      </w:r>
      <w:r>
        <w:rPr>
          <w:spacing w:val="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 w:rsidR="00AC27C4">
        <w:t>unhappy,</w:t>
      </w:r>
      <w:r>
        <w:rPr>
          <w:spacing w:val="-2"/>
        </w:rPr>
        <w:t xml:space="preserve"> </w:t>
      </w:r>
      <w:r>
        <w:t>I am</w:t>
      </w:r>
      <w:r>
        <w:rPr>
          <w:spacing w:val="-4"/>
        </w:rPr>
        <w:t xml:space="preserve"> </w:t>
      </w:r>
      <w:r>
        <w:t>willing</w:t>
      </w:r>
      <w:r>
        <w:rPr>
          <w:spacing w:val="1"/>
        </w:rPr>
        <w:t xml:space="preserve"> </w:t>
      </w:r>
      <w:r>
        <w:t>to learn from</w:t>
      </w:r>
      <w:r>
        <w:rPr>
          <w:spacing w:val="-5"/>
        </w:rPr>
        <w:t xml:space="preserve"> </w:t>
      </w:r>
      <w:r>
        <w:t>him, in</w:t>
      </w:r>
      <w:r>
        <w:rPr>
          <w:spacing w:val="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has something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teach me.</w:t>
      </w:r>
    </w:p>
    <w:p w14:paraId="7A72FDA4" w14:textId="28796867" w:rsidR="00AC27C4" w:rsidRDefault="00AC27C4" w:rsidP="00AC27C4">
      <w:pPr>
        <w:pStyle w:val="Textoindependiente"/>
        <w:spacing w:before="199"/>
        <w:ind w:left="800" w:right="116"/>
        <w:jc w:val="both"/>
      </w:pPr>
    </w:p>
    <w:p w14:paraId="48560367" w14:textId="6B6828AC" w:rsidR="00AC27C4" w:rsidRPr="008547C2" w:rsidRDefault="00AC27C4" w:rsidP="00AC27C4">
      <w:pPr>
        <w:ind w:left="1560"/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September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26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6CD66A1" w14:textId="35481D8F" w:rsidR="00AC27C4" w:rsidRDefault="00AC27C4" w:rsidP="00AC27C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2AA2D583" w14:textId="77777777" w:rsidR="001E3CAA" w:rsidRPr="008547C2" w:rsidRDefault="001E3CAA" w:rsidP="00AC27C4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30E6EAA8" w14:textId="77777777" w:rsidR="00AC27C4" w:rsidRPr="008547C2" w:rsidRDefault="00AC27C4" w:rsidP="00AC27C4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5C50367" w14:textId="17671D34" w:rsidR="00AC27C4" w:rsidRPr="008547C2" w:rsidRDefault="00AC27C4" w:rsidP="00AC27C4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A733FC">
          <w:rPr>
            <w:rStyle w:val="Hipervnculo"/>
            <w:b/>
            <w:bCs/>
            <w:sz w:val="24"/>
            <w:szCs w:val="24"/>
          </w:rPr>
          <w:t>www.josemarcellinoli.com/2009/pdf/2009_cartas_22</w:t>
        </w:r>
        <w:r w:rsidRPr="00A733FC">
          <w:rPr>
            <w:rStyle w:val="Hipervnculo"/>
            <w:b/>
            <w:bCs/>
            <w:sz w:val="24"/>
            <w:szCs w:val="24"/>
          </w:rPr>
          <w:t>6</w:t>
        </w:r>
        <w:r w:rsidRPr="00A733FC">
          <w:rPr>
            <w:rStyle w:val="Hipervnculo"/>
            <w:b/>
            <w:bCs/>
            <w:sz w:val="24"/>
            <w:szCs w:val="24"/>
          </w:rPr>
          <w:t>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0405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54A6F994" w14:textId="77777777" w:rsidR="00AC27C4" w:rsidRPr="00AC27C4" w:rsidRDefault="00AC27C4" w:rsidP="00AC27C4">
      <w:pPr>
        <w:pStyle w:val="Textoindependiente"/>
        <w:spacing w:before="199"/>
        <w:ind w:left="800" w:right="116"/>
        <w:jc w:val="both"/>
      </w:pPr>
    </w:p>
    <w:sectPr w:rsidR="00AC27C4" w:rsidRPr="00AC27C4" w:rsidSect="00964D40">
      <w:pgSz w:w="11910" w:h="16840"/>
      <w:pgMar w:top="1380" w:right="960" w:bottom="156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EC1"/>
    <w:rsid w:val="001E3CAA"/>
    <w:rsid w:val="00964D40"/>
    <w:rsid w:val="00A21EC1"/>
    <w:rsid w:val="00A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5E8806"/>
  <w15:docId w15:val="{7C037A73-BC54-4903-9810-F6049B9E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1350" w:lineRule="exact"/>
      <w:ind w:left="2571"/>
    </w:pPr>
    <w:rPr>
      <w:rFonts w:ascii="Georgia" w:eastAsia="Georgia" w:hAnsi="Georgia" w:cs="Georgia"/>
      <w:sz w:val="120"/>
      <w:szCs w:val="1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C27C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6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- 2009_cartas_226 en-US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226 - 2009</dc:title>
  <dc:creator>VSA José Marcelli Noli</dc:creator>
  <cp:lastModifiedBy>Marcos Paulo Gonzalez Otero</cp:lastModifiedBy>
  <cp:revision>3</cp:revision>
  <dcterms:created xsi:type="dcterms:W3CDTF">2022-05-03T07:01:00Z</dcterms:created>
  <dcterms:modified xsi:type="dcterms:W3CDTF">2022-05-04T09:33:00Z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2022-05-03T00:00:00Z</vt:filetime>
  </property>
</Properties>
</file>